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78" w:rsidRDefault="007D5B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5B78" w:rsidRDefault="007D5B78">
      <w:pPr>
        <w:pStyle w:val="ConsPlusNormal"/>
        <w:jc w:val="both"/>
        <w:outlineLvl w:val="0"/>
      </w:pPr>
    </w:p>
    <w:p w:rsidR="007D5B78" w:rsidRDefault="007D5B78">
      <w:pPr>
        <w:pStyle w:val="ConsPlusTitle"/>
        <w:jc w:val="center"/>
      </w:pPr>
      <w:r>
        <w:t>ФЕДЕРАЛЬНАЯ СЛУЖБА ГОСУДАРСТВЕННОЙ СТАТИСТИКИ</w:t>
      </w:r>
    </w:p>
    <w:p w:rsidR="007D5B78" w:rsidRDefault="007D5B78">
      <w:pPr>
        <w:pStyle w:val="ConsPlusTitle"/>
        <w:jc w:val="center"/>
      </w:pPr>
    </w:p>
    <w:p w:rsidR="007D5B78" w:rsidRDefault="007D5B78">
      <w:pPr>
        <w:pStyle w:val="ConsPlusTitle"/>
        <w:jc w:val="center"/>
      </w:pPr>
      <w:r>
        <w:t>ИНФОРМАЦИЯ</w:t>
      </w:r>
    </w:p>
    <w:p w:rsidR="007D5B78" w:rsidRDefault="007D5B78">
      <w:pPr>
        <w:pStyle w:val="ConsPlusTitle"/>
        <w:jc w:val="center"/>
      </w:pPr>
    </w:p>
    <w:p w:rsidR="007D5B78" w:rsidRDefault="007D5B78">
      <w:pPr>
        <w:pStyle w:val="ConsPlusTitle"/>
        <w:jc w:val="center"/>
      </w:pPr>
      <w:r>
        <w:t>СБОР</w:t>
      </w:r>
    </w:p>
    <w:p w:rsidR="007D5B78" w:rsidRDefault="007D5B78">
      <w:pPr>
        <w:pStyle w:val="ConsPlusTitle"/>
        <w:jc w:val="center"/>
      </w:pPr>
      <w:r>
        <w:t>СТАТИСТИЧЕСКОЙ ОТЧЕТНОСТИ В ПЕРИОД ДЕЙСТВИЯ УКАЗА</w:t>
      </w:r>
    </w:p>
    <w:p w:rsidR="007D5B78" w:rsidRDefault="007D5B78">
      <w:pPr>
        <w:pStyle w:val="ConsPlusTitle"/>
        <w:jc w:val="center"/>
      </w:pPr>
      <w:r>
        <w:t>ПРЕЗИДЕНТА РОССИЙСКОЙ ФЕДЕРАЦИИ N 239</w:t>
      </w:r>
    </w:p>
    <w:p w:rsidR="007D5B78" w:rsidRDefault="007D5B78">
      <w:pPr>
        <w:pStyle w:val="ConsPlusNormal"/>
        <w:jc w:val="both"/>
      </w:pPr>
    </w:p>
    <w:p w:rsidR="007D5B78" w:rsidRDefault="007D5B78">
      <w:pPr>
        <w:pStyle w:val="ConsPlusNormal"/>
        <w:ind w:firstLine="540"/>
        <w:jc w:val="both"/>
      </w:pPr>
      <w:r>
        <w:t xml:space="preserve">В период с 6 по 30 апреля 2020 года крупные и средние предприятия и организации, продолжающие свою деятельность, в том числе в удаленном режиме, представляют отчеты по всем </w:t>
      </w:r>
      <w:hyperlink r:id="rId5" w:history="1">
        <w:r>
          <w:rPr>
            <w:color w:val="0000FF"/>
          </w:rPr>
          <w:t>формам</w:t>
        </w:r>
      </w:hyperlink>
      <w:r>
        <w:t xml:space="preserve"> статистического наблюдения в установленном порядке.</w:t>
      </w:r>
    </w:p>
    <w:p w:rsidR="007D5B78" w:rsidRDefault="007D5B78">
      <w:pPr>
        <w:pStyle w:val="ConsPlusNormal"/>
        <w:spacing w:before="220"/>
        <w:ind w:firstLine="540"/>
        <w:jc w:val="both"/>
      </w:pPr>
      <w:r>
        <w:t>Список форм отчетности и сроки указаны на сайте Росстата в разделе "Респондентам". Обращаем внимание, что по ряду форм ранее было принято решение о переносе сроков представления статистической информации. Новые сроки уже введены в статкалендарь на сайте Росстата.</w:t>
      </w:r>
    </w:p>
    <w:p w:rsidR="007D5B78" w:rsidRDefault="007D5B78">
      <w:pPr>
        <w:pStyle w:val="ConsPlusNormal"/>
        <w:spacing w:before="220"/>
        <w:ind w:firstLine="540"/>
        <w:jc w:val="both"/>
      </w:pPr>
      <w:r>
        <w:t xml:space="preserve">Малые предприятия на срок действия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освобождаются от заполнения всех форм. Исключение - малые предприятия, включенные в выборку для заполнения </w:t>
      </w:r>
      <w:hyperlink r:id="rId7" w:history="1">
        <w:r>
          <w:rPr>
            <w:color w:val="0000FF"/>
          </w:rPr>
          <w:t>форм ПМ</w:t>
        </w:r>
      </w:hyperlink>
      <w:r>
        <w:t xml:space="preserve">, </w:t>
      </w:r>
      <w:hyperlink r:id="rId8" w:history="1">
        <w:r>
          <w:rPr>
            <w:color w:val="0000FF"/>
          </w:rPr>
          <w:t>ПМ-пром</w:t>
        </w:r>
      </w:hyperlink>
      <w:r>
        <w:t xml:space="preserve">, </w:t>
      </w:r>
      <w:hyperlink r:id="rId9" w:history="1">
        <w:r>
          <w:rPr>
            <w:color w:val="0000FF"/>
          </w:rPr>
          <w:t>ПМ-торг</w:t>
        </w:r>
      </w:hyperlink>
      <w:r>
        <w:t xml:space="preserve"> и работающие с 6 по 30 апреля в обычном или удаленном режиме. По </w:t>
      </w:r>
      <w:hyperlink r:id="rId10" w:history="1">
        <w:r>
          <w:rPr>
            <w:color w:val="0000FF"/>
          </w:rPr>
          <w:t>форме N 1-ИП (мес)</w:t>
        </w:r>
      </w:hyperlink>
      <w:r>
        <w:t xml:space="preserve"> отчитываются индивидуальные предприниматели, не являющиеся субъектами малого предпринимательства.</w:t>
      </w:r>
    </w:p>
    <w:p w:rsidR="007D5B78" w:rsidRDefault="007D5B78">
      <w:pPr>
        <w:pStyle w:val="ConsPlusNormal"/>
        <w:spacing w:before="220"/>
        <w:ind w:firstLine="540"/>
        <w:jc w:val="both"/>
      </w:pPr>
      <w:r>
        <w:t>Территориальные органы Росстата в апреле продолжат работу с соблюдением всех необходимых мер безопасности. При сборе отчетности будет отдаваться приоритет бесконтактным формам приемки документов, включая отправку через спецоператоров и Почту России. Респонденты смогут оперативно получить ответы на свои вопросы, обратившись по телефонам территориального органа написав на электронную почту.</w:t>
      </w:r>
    </w:p>
    <w:p w:rsidR="007D5B78" w:rsidRDefault="007D5B78">
      <w:pPr>
        <w:pStyle w:val="ConsPlusNormal"/>
        <w:jc w:val="both"/>
      </w:pPr>
    </w:p>
    <w:p w:rsidR="007D5B78" w:rsidRDefault="007D5B78">
      <w:pPr>
        <w:pStyle w:val="ConsPlusNormal"/>
        <w:jc w:val="both"/>
      </w:pPr>
    </w:p>
    <w:p w:rsidR="007D5B78" w:rsidRDefault="007D5B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D6A" w:rsidRDefault="00640D6A">
      <w:bookmarkStart w:id="0" w:name="_GoBack"/>
      <w:bookmarkEnd w:id="0"/>
    </w:p>
    <w:sectPr w:rsidR="00640D6A" w:rsidSect="00B8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78"/>
    <w:rsid w:val="00640D6A"/>
    <w:rsid w:val="007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FFBD9-0236-4B7F-B787-58B4563D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5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5B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1A52C446AED3927E76A87517A2DB4F906072F3A392E51D82683584ED057D9A4A8E09A1F2C727DD5EF06F31B0466A47B62C3B7A71E1F75BAT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71A52C446AED3927E76A87517A2DB4F9060229393F2E51D82683584ED057D9A4A8E09A1F2F767DD6EF06F31B0466A47B62C3B7A71E1F75BAT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71A52C446AED3927E76A87517A2DB4F9060A2E393D2E51D82683584ED057D9A4A8E09A1F2C7178D7EF06F31B0466A47B62C3B7A71E1F75BATC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71A52C446AED3927E76A87517A2DB4FF00032C3131735BD07F8F5A49DF08DCA3B9E09A1A32717CCEE652A0B5TFK" TargetMode="External"/><Relationship Id="rId10" Type="http://schemas.openxmlformats.org/officeDocument/2006/relationships/hyperlink" Target="consultantplus://offline/ref=8171A52C446AED3927E76A87517A2DB4F9060229393F2E51D82683584ED057D9A4A8E09A1F287278D9EF06F31B0466A47B62C3B7A71E1F75BAT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71A52C446AED3927E76A87517A2DB4F906072F3A3C2E51D82683584ED057D9A4A8E09A1F2E757BD1EF06F31B0466A47B62C3B7A71E1F75BAT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2020-04-15T10:19:00Z</dcterms:created>
  <dcterms:modified xsi:type="dcterms:W3CDTF">2020-04-15T10:19:00Z</dcterms:modified>
</cp:coreProperties>
</file>