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C2" w:rsidRDefault="003225C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225C2" w:rsidRDefault="003225C2">
      <w:pPr>
        <w:pStyle w:val="ConsPlusNormal"/>
        <w:jc w:val="both"/>
        <w:outlineLvl w:val="0"/>
      </w:pPr>
    </w:p>
    <w:p w:rsidR="003225C2" w:rsidRDefault="003225C2">
      <w:pPr>
        <w:pStyle w:val="ConsPlusNormal"/>
      </w:pPr>
      <w:r>
        <w:t>Зарегистрировано в Минюсте России 14 августа 2019 г. N 55593</w:t>
      </w:r>
    </w:p>
    <w:p w:rsidR="003225C2" w:rsidRDefault="003225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25C2" w:rsidRDefault="003225C2">
      <w:pPr>
        <w:pStyle w:val="ConsPlusNormal"/>
        <w:ind w:firstLine="540"/>
        <w:jc w:val="both"/>
      </w:pPr>
    </w:p>
    <w:p w:rsidR="003225C2" w:rsidRDefault="003225C2">
      <w:pPr>
        <w:pStyle w:val="ConsPlusTitle"/>
        <w:jc w:val="center"/>
      </w:pPr>
      <w:r>
        <w:t>ФЕДЕРАЛЬНАЯ СЛУЖБА ПО НАДЗОРУ В СФЕРЕ ЗАЩИТЫ</w:t>
      </w:r>
    </w:p>
    <w:p w:rsidR="003225C2" w:rsidRDefault="003225C2">
      <w:pPr>
        <w:pStyle w:val="ConsPlusTitle"/>
        <w:jc w:val="center"/>
      </w:pPr>
      <w:r>
        <w:t>ПРАВ ПОТРЕБИТЕЛЕЙ И БЛАГОПОЛУЧИЯ ЧЕЛОВЕКА</w:t>
      </w:r>
    </w:p>
    <w:p w:rsidR="003225C2" w:rsidRDefault="003225C2">
      <w:pPr>
        <w:pStyle w:val="ConsPlusTitle"/>
        <w:jc w:val="center"/>
      </w:pPr>
    </w:p>
    <w:p w:rsidR="003225C2" w:rsidRDefault="003225C2">
      <w:pPr>
        <w:pStyle w:val="ConsPlusTitle"/>
        <w:jc w:val="center"/>
      </w:pPr>
      <w:r>
        <w:t>ГЛАВНЫЙ ГОСУДАРСТВЕННЫЙ САНИТАРНЫЙ ВРАЧ</w:t>
      </w:r>
    </w:p>
    <w:p w:rsidR="003225C2" w:rsidRDefault="003225C2">
      <w:pPr>
        <w:pStyle w:val="ConsPlusTitle"/>
        <w:jc w:val="center"/>
      </w:pPr>
      <w:r>
        <w:t>РОССИЙСКОЙ ФЕДЕРАЦИИ</w:t>
      </w:r>
    </w:p>
    <w:p w:rsidR="003225C2" w:rsidRDefault="003225C2">
      <w:pPr>
        <w:pStyle w:val="ConsPlusTitle"/>
        <w:jc w:val="center"/>
      </w:pPr>
    </w:p>
    <w:p w:rsidR="003225C2" w:rsidRDefault="003225C2">
      <w:pPr>
        <w:pStyle w:val="ConsPlusTitle"/>
        <w:jc w:val="center"/>
      </w:pPr>
      <w:r>
        <w:t>ПОСТАНОВЛЕНИЕ</w:t>
      </w:r>
    </w:p>
    <w:p w:rsidR="003225C2" w:rsidRDefault="003225C2">
      <w:pPr>
        <w:pStyle w:val="ConsPlusTitle"/>
        <w:jc w:val="center"/>
      </w:pPr>
      <w:r>
        <w:t>от 10 июля 2019 г. N 10</w:t>
      </w:r>
    </w:p>
    <w:p w:rsidR="003225C2" w:rsidRDefault="003225C2">
      <w:pPr>
        <w:pStyle w:val="ConsPlusTitle"/>
        <w:jc w:val="center"/>
      </w:pPr>
    </w:p>
    <w:p w:rsidR="003225C2" w:rsidRDefault="003225C2">
      <w:pPr>
        <w:pStyle w:val="ConsPlusTitle"/>
        <w:jc w:val="center"/>
      </w:pPr>
      <w:r>
        <w:t>О МЕРОПРИЯТИЯХ</w:t>
      </w:r>
    </w:p>
    <w:p w:rsidR="003225C2" w:rsidRDefault="003225C2">
      <w:pPr>
        <w:pStyle w:val="ConsPlusTitle"/>
        <w:jc w:val="center"/>
      </w:pPr>
      <w:r>
        <w:t>ПО ПРОФИЛАКТИКЕ ГРИППА И ОСТРЫХ РЕСПИРАТОРНЫХ ВИРУСНЫХ</w:t>
      </w:r>
    </w:p>
    <w:p w:rsidR="003225C2" w:rsidRDefault="003225C2">
      <w:pPr>
        <w:pStyle w:val="ConsPlusTitle"/>
        <w:jc w:val="center"/>
      </w:pPr>
      <w:r>
        <w:t>ИНФЕКЦИЙ В ЭПИДЕМИЧЕСКОМ СЕЗОНЕ 2019 - 2020 ГОДОВ</w:t>
      </w:r>
    </w:p>
    <w:p w:rsidR="003225C2" w:rsidRDefault="003225C2">
      <w:pPr>
        <w:pStyle w:val="ConsPlusNormal"/>
        <w:jc w:val="center"/>
      </w:pPr>
    </w:p>
    <w:p w:rsidR="003225C2" w:rsidRDefault="003225C2">
      <w:pPr>
        <w:pStyle w:val="ConsPlusNormal"/>
        <w:ind w:firstLine="540"/>
        <w:jc w:val="both"/>
      </w:pPr>
      <w:r>
        <w:t xml:space="preserve">Я, Главный государственный санитарный врач Российской Федерации А.Ю. Попова, в целях усиления мероприятий по предупреждению заболеваний гриппом и острыми респираторными вирусными инфекциями (далее - ОРВИ) населения Российской Федерации и подготовки к эпидемическому сезону по гриппу и ОРВИ 2019 - 2020 годов, в соответствии со </w:t>
      </w:r>
      <w:hyperlink r:id="rId5" w:history="1">
        <w:r>
          <w:rPr>
            <w:color w:val="0000FF"/>
          </w:rPr>
          <w:t>статьей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N 27 (ч. 1), ст. 2700; 2004, N 35, ст. 3607; 2005, N 19, ст. 1752; 2006, N 1, ст. 10; N 52 (ч. 1), ст. 5498; 2007, N 1 (ч. 1), ст. 21, ст. 29; N 27, ст. 3213; N 46, ст. 5554; N 49, ст. 6070; 2008, N 29 (ч. 1), ст. 3418; N 30 (ч. 2), ст. 3616; N 44, ст. 4984; N 52 (ч. 1), ст. 6223; 2009, N 1, ст. 17; 2010, N 40, ст. 4969; 2011, N 1, ст. 6; N 30 (ч. 1), ст. 4563, N 30 (ч. 1), ст. 4590; N 30 (ч. 1), ст. 4591; N 30 (ч. 1), ст. 4596; N 50, ст. 7359; 2012, N 24, ст. 3069, N 26, ст. 3446; 2013, N 27, ст. 3447; N 30 (ч. 1), ст. 4079, N 48, ст. 6165; 2014, N 26 (ч. 1), ст. 3366, ст. 3377; 2015, N 1 (ч. 1), ст. 11, N 27, ст. 3951; N 29 (ч. 1), ст. 4334, ст. 4359; 2016, N 27 (ч. 1), ст. 4160, N 27 (ч. 2), ст. 4238; 2017, N 27, ст. 3932, ст. 3938, N 31 (ч. 1), ст. 4765, ст. 4770; 2018, N 17, ст. 2430; N 18, ст. 2571; N 30, ст. 4543; N 32 (ч. 2), ст. 5135) и </w:t>
      </w:r>
      <w:hyperlink r:id="rId6" w:history="1">
        <w:r>
          <w:rPr>
            <w:color w:val="0000FF"/>
          </w:rPr>
          <w:t>пунктом 2 статьи 10</w:t>
        </w:r>
      </w:hyperlink>
      <w:r>
        <w:t xml:space="preserve"> Федерального закона от 17.09.1998 N 157-ФЗ "Об иммунопрофилактике инфекционных болезней" (Собрание законодательства Российской Федерации, 1998, N 38, ст. 4736; 2000, N 33, ст. 3348; 2003, N 2, ст. 167; 2004, N 35, ст. 3607; 2005, N 1 (ч. 1), ст. 25; 2006, N 27, ст. 2879; 2007, N 43, ст. 5084; N 49, ст. 6070; 2008, N 30 (ч. 2), ст. 3616, N 52 (ч. 1), ст. 6236; 2009, N 1, ст. 21, N 30, ст. 3739; 2010, N 50, ст. 6599; 2011, N 30 (ч. 1), ст. 4590; 2012, N 53 (ч. 1), ст. 7589; 2013, 2009, N 19, ст. 2331; N 27, ст. 3477; N 48, ст. 6165; N 51, ст. 6688; 2015, N 1 (ч. 1), ст. 48; N 14, ст. 2008, 2018, N 11, ст. 1591; N 49 (ч. 1 - 4), ст. 7521) постановляю: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рекомендовать: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1.1. Рассмотреть вопросы о ходе подготовки к эпидемическому сезону заболеваемости гриппом и ОРВИ 2019 - 2020 годов, в том числе: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а) о готовности медицинских организаций к эпидемическому сезону; обеспеченности их материальными ресурсами, включая наличие запаса противовирусных препаратов, дезинфекционных средств, средств индивидуальной защиты, обеспечение специальной медицинской аппаратурой, транспортом;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б) о подготовке медицинских работников по вопросам оказания медицинской помощи населению при гриппе и ОРВИ, внебольничных пневмониях;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lastRenderedPageBreak/>
        <w:t>в) о перепрофилировании медицинских организаций на время эпидемического подъема заболеваемости гриппом и ОРВИ;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г) о готовности образовательных, социальных, медицинских, транспортных, жилищно-коммунальных организаций независимо от их организационно-правовой формы по поддержанию в осенне-зимний период года необходимого температурного режима;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д) об организации с 30.08.2019 системной работы по информированию населения о мерах профилактики гриппа и ОРВИ, о преимуществах иммунопрофилактики гриппа;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е) об обеспечении охватов прививками против гриппа не менее 45% населения, лиц, относящихся к группам риска - не менее 75%.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1.2. Внести при необходимости коррективы в региональные планы профилактических и противоэпидемических мероприятий по борьбе с гриппом и ОРВИ.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 xml:space="preserve">1.3. Содействовать органам исполнительной власти субъектов Российской Федерации в сфере охраны здоровья в организации и проведении в осенний период 2019 года мероприятий по иммунизации против гриппа лиц, относящихся к группам риска, определенных </w:t>
      </w:r>
      <w:hyperlink r:id="rId7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прививок, а также лиц, работающих в организациях птицеводства, сотрудников зоопарков, имеющих контакт с птицей, и лиц, осуществляющих разведение домашней птицы для ее реализации населению.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1.4. Предусмотреть выделение необходимых ассигнований на закупку медицинского оборудования, иммунобиологических лекарственных препаратов для проведения специфической профилактики среди категории граждан, не подлежащих обязательной вакцинации, прочих лекарственных средств для профилактики и лечения гриппа и ОРВИ, средств индивидуальной защиты, дезинфицирующих средств в соответствии с расчетной потребностью.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1.5. С учетом эпидемиологической ситуации по гриппу и ОРВИ, складывающейся в регионе, и прогноза ее развития своевременно вводить ограничительные мероприятия.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2. Руководителям территориальных органов Роспотребнадзора совместно с руководителями органов исполнительной власти субъектов Российской Федерации в сфере охраны здоровья: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 xml:space="preserve">2.1. Внести при необходимости на рассмотрение органов исполнительной власти субъектов Российской Федерации предложения по корректировке региональных планов мероприятий по профилактике гриппа и ОРВИ и их финансированию для достижения охвата профилактическими прививками против гриппа не менее 45% от численности населения субъекта Российской Федерации, охвата иммунизацией лиц, относящихся к группам риска, определенных </w:t>
      </w:r>
      <w:hyperlink r:id="rId8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прививок, не менее 75%, включая лиц, работающих в организациях птицеводства и свиноводства, сотрудников зоопарков, имеющих контакт с птицей, и лиц, осуществляющих разведение домашней птицы для ее реализации населению.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2.2. Провести оценку готовности медицинских организаций к работе в период эпидемического подъема заболеваемости гриппом и ОРВИ, включая обеспеченность профильными койками и специальным оборудованием для оказания медицинской помощи больным гриппом и ОРВИ, внебольничными пневмониями, возможность оперативного перепрофилирования стационаров, развертывания отделений для лечения больных гриппом в амбулаторно-поликлинических организациях и подготовку дополнительного медицинского персонала.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2.3. Обеспечить проведение систематического анализа заболеваемости гриппом, ОРВИ и внебольничными пневмониями в субъекте Российской Федерации для своевременного введения дополнительных противоэпидемических мер и лабораторного обследования больных с тяжелым и нетипичным течением заболевания.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lastRenderedPageBreak/>
        <w:t>2.4. Организовать, начиная с 30.08.2019, еженедельный сбор данных и оперативное информирование Роспотребнадзора обо всех заболевших с первичным клиническим диагнозом грипп, привитых против гриппа, в том числе с анализом по группам риска.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2.5. Обеспечить проведение серологического мониторинга за гриппом: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а) в предэпидемический период - для оценки состояния коллективного иммунитета к актуальным и ранее циркулировавшим антигенным вариантам возбудителей гриппа;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б) в поствакцинальный период - для оценки эффективности специфической профилактики гриппа;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в) в течении эпидемического сезона - мониторинг за циркуляцией возбудителей гриппа.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2.6. Организовать, начиная с 30.08.2019, информирование населения о преимуществах вакцинопрофилактики и других мерах профилактики гриппа, в том числе с использованием средств массовой информации.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2.7. Обеспечить незамедлительное информирование Роспотребнадзора о регистрации в регионе очагов гриппа птиц и оперативное проведение полного комплекса противоэпидемических и профилактических мероприятий в очагах гриппа птиц.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3. Руководителям органов исполнительной власти субъектов Российской Федерации в сфере охраны здоровья рекомендовать: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3.1. С 30.08.2019 и в течение эпидемического сезона по гриппу и ОРВИ 2019 - 2020 годов обеспечить систематическую подготовку медицинского персонала по вопросам оказания медицинской помощи населению при гриппе и ОРВИ, внебольничных пневмониях (в том числе, по работе с медицинским оборудованием), а также вакцинопрофилактики гриппа, обратив особое внимание на подготовку молодых специалистов.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 xml:space="preserve">3.2. Обеспечить проведение прививочной кампании против гриппа в осенний период 2019 года с максимальным (не менее 75%) охватом прививками населения из групп риска, предусмотренных </w:t>
      </w:r>
      <w:hyperlink r:id="rId9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прививок, а также других групп населения.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3.3. Организовать своевременное в необходимом объеме оказание медицинской помощи населению на дому, в амбулаторных и стационарных медицинских организациях в период подъема заболеваемости гриппом и ОРВИ, обратив особое внимание на детей, беременных женщин и лиц, относящихся к группам риска.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3.4. Внедрить в практику для врачей, оказывающих первичную медицинскую помощь, сотрудников скорой медицинской помощи, приемных отделений стационаров опросники для больных с клиническими признаками гриппа и ОРВИ в целях оперативной диагностики и прогноза заболеваний гриппом, другими ОРВИ, внебольничными пневмониями, а также определения маршрутизации и объемов оказания медицинской помощи.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3.5. Организовать контроль динамики состояния здоровья больных гриппом, имеющих хронические заболевания и не привитых против гриппа.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 xml:space="preserve">3.6. Принять меры по недопущению внутрибольничного распространения респираторных вирусных инфекций, в том числе введению запрета посещений структурных подразделений родовспомогательных стационаров и медицинских организаций второго этапа выхаживания родственниками и лицами, не являющиеся сотрудниками указанных организаций, на период активной циркуляции вирусов гриппа и других респираторных вирусов негриппозной этиологии. Обеспечить допуск матерей по уходу за новорожденными в стационары после прохождения </w:t>
      </w:r>
      <w:r>
        <w:lastRenderedPageBreak/>
        <w:t>фильтров на предмет выявления острых инфекционных заболеваний, в том числе ОРВИ.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3.7. Обеспечить поддержание неснижаемого запаса противовирусных препаратов, дезинфекционных средств и средств индивидуальной защиты в аптечной сети и стационарах.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3.8. Организовать забор и доставку в соответствующие диагностические лаборатории материала надлежащего качества от больных гриппом и ОРВИ: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а) в начале эпидемиологического сезона - от первых случаев гриппа и ОРВИ;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б) в течение эпидемиологического сезона - из очагов в организованных коллективах, от лиц с тяжелой формой заболевания, от привитых от гриппа лиц, заболевших гриппом, а также от лиц, имеющих контакт с домашней или дикой птицей;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в) в каждом случае смерти от гриппа и ОРВИ (секционный материал).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3.9. Принять меры по организации проведения диагностических исследований на грипп материала от больных гриппом, ОРВИ, внебольничными пневмониями на базе лабораторий медицинских организаций.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3.10. Принять меры по снижению числа летальных случаев гриппа.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3.11. При регистрации летальных исходов в результате заболеваний гриппом и внебольничных пневмоний проводить комиссионное рассмотрение каждого случая с целью установления причин и факторов, обусловивших летальный исход.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4. Руководителям органов исполнительной власти субъектов Российской Федерации в сфере образования рекомендовать: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4.1. Принять меры по подготовке образовательных организаций к работе в осенне-зимний период, обратив особое внимание на условия соблюдения оптимального теплового режима, режима проветривания помещений, наличие необходимого оборудования и расходных материалов: бактерицидных ламп, термометров, дезинфекционных средств, средств индивидуальной защиты органов дыхания для сотрудников.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4.2. Обеспечить контроль за проведением иммунизации против гриппа сотрудников образовательных организаций.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4.3. Обеспечить своевременное введение ограничительных мероприятий в период подъема заболеваемости гриппом и ОРВИ, в том числе по приостановлению учебного процесса, отмене массовых культурных и спортивных мероприятий.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4.4. Провести совместно с территориальными органами Роспотребнадзора обучение персонала дошкольных образовательных и общеобразовательных организаций мерам профилактики гриппа.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5. Руководителям организаций независимо от организационно-правовой формы рекомендовать: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5.1. Организовать иммунизацию сотрудников против гриппа.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5.2. Принять меры по недопущению переохлаждения лиц, работающих на открытом воздухе в зимний период, обеспечив наличие помещений для обогрева и приема пищи, а также соблюдение оптимального температурного режима в помещениях.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5.3. В период эпидемического сезона по гриппу и ОРВИ: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lastRenderedPageBreak/>
        <w:t>а) принять меры по недопущению к работе лиц, больных ОРВИ;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б) обеспечить сотрудников, работающих с населением, средствами индивидуальной защиты органов дыхания (медицинскими масками).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6. Руководителям территориальных органов Роспотребнадзора, главным врачам центров гигиены и эпидемиологии Роспотребнадзора с 30.08.2019 обеспечить: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6.1. Проведение мониторинга за заболеваемостью гриппом и ОРВИ, внебольничными пневмониями, расшифровку этиологии указанных заболеваний с применением методов быстрой лабораторной диагностики, поддержание необходимого уровня оснащенности диагностическими препаратами лабораторий для идентификации вирусов гриппа, в том числе гриппа птиц.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6.2. Качественный сбор, надлежащие условия и своевременность транспортирования биологического материала в ФБУН ГНЦ ВБ "Вектор" Роспотребнадзора или ФБУН "Центральный НИИ эпидемиологии" Роспотребнадзора для проведения углубленных молекулярно-генетических и вирусологических исследований.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6.3. Отправку образцов биологического материала в ФБУН ГНЦ ВБ "Вектор" Роспотребнадзора или ФБУН "Центральный НИИ эпидемиологии" Роспотребнадзора для проведения углубленных молекулярно-генетических и вирусологических исследований: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а) от первых заболевших гриппом и ОРВИ;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б) от лиц с тяжелой формой заболевания, от привитых от гриппа лиц, заболевших гриппом, а также от лиц, имеющих контакт с домашней или дикой птицей, из очагов в организованных коллективах;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в) в каждом случае смерти от гриппа и ОРВИ (секционный материал).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7. ФБУН ГНЦ ВБ "Вектор" Роспотребнадзора (Максютов Р.А.), ФБУН "Центральный НИИ эпидемиологии" Роспотребнадзора (Акимкин В.Г.) обеспечить: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7.1. Проведение углубленных молекулярно-генетических и вирусологических исследований биологического материала от больных гриппом, представленного центрами гигиены и эпидемиологии Роспотребнадзора, информирование Роспотребнадзора и территориальных органов Роспотребнадзора о результатах исследований.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7.2. Оказание практической и методической помощи территориальным органам и учреждениям Роспотребнадзора в проведении лабораторной диагностики гриппа и ОРВИ.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8. Руководителям территориальных органов Роспотребнадзора с 30.08.2019 установить контроль за: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8.1. Организацией и проведением иммунизации населения против гриппа, соблюдением условий транспортирования и хранения гриппозных вакцин в медицинских организациях.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8.2. Проведением подготовительных мероприятий к эпидемическому сезону гриппа и ОРВИ медицинскими и образовательными организациями, организациями торговли и другими организациями.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8.3. Своевременностью проведения учета и анализа заболеваемости гриппом и ОРВИ с учетом результатов лабораторных исследований.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8.4. Своевременностью введения ограничительных мероприятий медицинскими и образовательными организациями, организациями торговли и другими организациями при осложнении эпидемиологической ситуации.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lastRenderedPageBreak/>
        <w:t xml:space="preserve">8.5. Соблюдением требований санитарно-эпидемиологических правил </w:t>
      </w:r>
      <w:hyperlink r:id="rId10" w:history="1">
        <w:r>
          <w:rPr>
            <w:color w:val="0000FF"/>
          </w:rPr>
          <w:t>СП 3.1.2.3117-13</w:t>
        </w:r>
      </w:hyperlink>
      <w:r>
        <w:t xml:space="preserve"> "Профилактика гриппа и других острых респираторных вирусных инфекций", утвержденных постановлением Главного государственного санитарного врача Российской Федерации от 18.11.2013 N 63 (зарегистрировано Минюстом России 04.04.2014, регистрационный номер 31831).</w:t>
      </w:r>
    </w:p>
    <w:p w:rsidR="003225C2" w:rsidRDefault="003225C2">
      <w:pPr>
        <w:pStyle w:val="ConsPlusNormal"/>
        <w:spacing w:before="220"/>
        <w:ind w:firstLine="540"/>
        <w:jc w:val="both"/>
      </w:pPr>
      <w:r>
        <w:t>9. Контроль за выполнением настоящего постановления возложить на заместителя Главного государственного санитарного врача Российской Федерации Брагину И.В.</w:t>
      </w:r>
    </w:p>
    <w:p w:rsidR="003225C2" w:rsidRDefault="003225C2">
      <w:pPr>
        <w:pStyle w:val="ConsPlusNormal"/>
        <w:ind w:firstLine="540"/>
        <w:jc w:val="both"/>
      </w:pPr>
    </w:p>
    <w:p w:rsidR="003225C2" w:rsidRDefault="003225C2">
      <w:pPr>
        <w:pStyle w:val="ConsPlusNormal"/>
        <w:jc w:val="right"/>
      </w:pPr>
      <w:r>
        <w:t>А.Ю.ПОПОВА</w:t>
      </w:r>
    </w:p>
    <w:p w:rsidR="003225C2" w:rsidRDefault="003225C2">
      <w:pPr>
        <w:pStyle w:val="ConsPlusNormal"/>
        <w:jc w:val="both"/>
      </w:pPr>
    </w:p>
    <w:p w:rsidR="003225C2" w:rsidRDefault="003225C2">
      <w:pPr>
        <w:pStyle w:val="ConsPlusNormal"/>
        <w:jc w:val="both"/>
      </w:pPr>
    </w:p>
    <w:p w:rsidR="003225C2" w:rsidRDefault="003225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0BF5" w:rsidRDefault="00A10BF5">
      <w:bookmarkStart w:id="0" w:name="_GoBack"/>
      <w:bookmarkEnd w:id="0"/>
    </w:p>
    <w:sectPr w:rsidR="00A10BF5" w:rsidSect="001B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C2"/>
    <w:rsid w:val="003225C2"/>
    <w:rsid w:val="00A1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BA017-DF0F-4A31-9694-C23FB770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2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2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FEF401CBB3E9D6D6CE8BEB2927A88E3D80474B00FCDCAEAB59F1EFC83E0948C18D1E1BACBD31D7FA5B53F100DBDF0C2ED48D276E2A0CBk31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8FEF401CBB3E9D6D6CE8BEB2927A88E3D80474B00FCDCAEAB59F1EFC83E0948C18D1E1BACBD31D7FA5B53F100DBDF0C2ED48D276E2A0CBk31A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8FEF401CBB3E9D6D6CE8BEB2927A88E3D80A73BC0DCDCAEAB59F1EFC83E0948C18D1E1BACBD31B78A5B53F100DBDF0C2ED48D276E2A0CBk31A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48FEF401CBB3E9D6D6CE8BEB2927A88E3D90D75B70CCDCAEAB59F1EFC83E0948C18D1E1BACBD01A7EA5B53F100DBDF0C2ED48D276E2A0CBk31AI" TargetMode="External"/><Relationship Id="rId10" Type="http://schemas.openxmlformats.org/officeDocument/2006/relationships/hyperlink" Target="consultantplus://offline/ref=548FEF401CBB3E9D6D6CE8BEB2927A88E1DC0C72B603CDCAEAB59F1EFC83E0948C18D1E1BACBD31D7CA5B53F100DBDF0C2ED48D276E2A0CBk31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48FEF401CBB3E9D6D6CE8BEB2927A88E3D80474B00FCDCAEAB59F1EFC83E0948C18D1E1BACBD31D7FA5B53F100DBDF0C2ED48D276E2A0CBk31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2020-04-09T08:53:00Z</dcterms:created>
  <dcterms:modified xsi:type="dcterms:W3CDTF">2020-04-09T08:54:00Z</dcterms:modified>
</cp:coreProperties>
</file>