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0" w:rsidRDefault="003456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5650" w:rsidRDefault="00345650">
      <w:pPr>
        <w:pStyle w:val="ConsPlusNormal"/>
        <w:jc w:val="both"/>
        <w:outlineLvl w:val="0"/>
      </w:pPr>
    </w:p>
    <w:p w:rsidR="00345650" w:rsidRDefault="003456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5650" w:rsidRDefault="00345650">
      <w:pPr>
        <w:pStyle w:val="ConsPlusTitle"/>
        <w:jc w:val="both"/>
      </w:pPr>
    </w:p>
    <w:p w:rsidR="00345650" w:rsidRDefault="00345650">
      <w:pPr>
        <w:pStyle w:val="ConsPlusTitle"/>
        <w:jc w:val="center"/>
      </w:pPr>
      <w:r>
        <w:t>ПОСТАНОВЛЕНИЕ</w:t>
      </w:r>
    </w:p>
    <w:p w:rsidR="00345650" w:rsidRDefault="00345650">
      <w:pPr>
        <w:pStyle w:val="ConsPlusTitle"/>
        <w:jc w:val="center"/>
      </w:pPr>
      <w:r>
        <w:t>от 2 апреля 2020 г. N 422</w:t>
      </w:r>
    </w:p>
    <w:p w:rsidR="00345650" w:rsidRDefault="00345650">
      <w:pPr>
        <w:pStyle w:val="ConsPlusTitle"/>
        <w:jc w:val="both"/>
      </w:pPr>
    </w:p>
    <w:p w:rsidR="00345650" w:rsidRDefault="00345650">
      <w:pPr>
        <w:pStyle w:val="ConsPlusTitle"/>
        <w:jc w:val="center"/>
      </w:pPr>
      <w:r>
        <w:t>ОБ УТВЕРЖДЕНИИ ПРАВИЛ</w:t>
      </w:r>
    </w:p>
    <w:p w:rsidR="00345650" w:rsidRDefault="00345650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345650" w:rsidRDefault="00345650">
      <w:pPr>
        <w:pStyle w:val="ConsPlusTitle"/>
        <w:jc w:val="center"/>
      </w:pPr>
      <w:r>
        <w:t>КРЕДИТНЫМ ОРГАНИЗАЦИЯМ НА ВОЗМЕЩЕНИЕ НЕДОПОЛУЧЕННЫХ ИМИ</w:t>
      </w:r>
    </w:p>
    <w:p w:rsidR="00345650" w:rsidRDefault="00345650">
      <w:pPr>
        <w:pStyle w:val="ConsPlusTitle"/>
        <w:jc w:val="center"/>
      </w:pPr>
      <w:r>
        <w:t>ДОХОДОВ ПО КРЕДИТАМ, ВЫДАННЫМ В 2020 ГОДУ СУБЪЕКТАМ МАЛОГО</w:t>
      </w:r>
    </w:p>
    <w:p w:rsidR="00345650" w:rsidRDefault="00345650">
      <w:pPr>
        <w:pStyle w:val="ConsPlusTitle"/>
        <w:jc w:val="center"/>
      </w:pPr>
      <w:r>
        <w:t>И СРЕДНЕГО ПРЕДПРИНИМАТЕЛЬСТВА НА НЕОТЛОЖНЫЕ НУЖДЫ</w:t>
      </w:r>
    </w:p>
    <w:p w:rsidR="00345650" w:rsidRDefault="00345650">
      <w:pPr>
        <w:pStyle w:val="ConsPlusTitle"/>
        <w:jc w:val="center"/>
      </w:pPr>
      <w:r>
        <w:t>ДЛЯ ПОДДЕРЖКИ И СОХРАНЕНИЯ ЗАНЯТОСТИ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</w:pPr>
      <w:r>
        <w:t>Председатель Правительства</w:t>
      </w:r>
    </w:p>
    <w:p w:rsidR="00345650" w:rsidRDefault="00345650">
      <w:pPr>
        <w:pStyle w:val="ConsPlusNormal"/>
        <w:jc w:val="right"/>
      </w:pPr>
      <w:r>
        <w:t>Российской Федерации</w:t>
      </w:r>
    </w:p>
    <w:p w:rsidR="00345650" w:rsidRDefault="00345650">
      <w:pPr>
        <w:pStyle w:val="ConsPlusNormal"/>
        <w:jc w:val="right"/>
      </w:pPr>
      <w:r>
        <w:t>М.МИШУСТИН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  <w:outlineLvl w:val="0"/>
      </w:pPr>
      <w:r>
        <w:t>Утверждены</w:t>
      </w:r>
    </w:p>
    <w:p w:rsidR="00345650" w:rsidRDefault="00345650">
      <w:pPr>
        <w:pStyle w:val="ConsPlusNormal"/>
        <w:jc w:val="right"/>
      </w:pPr>
      <w:r>
        <w:t>постановлением Правительства</w:t>
      </w:r>
    </w:p>
    <w:p w:rsidR="00345650" w:rsidRDefault="00345650">
      <w:pPr>
        <w:pStyle w:val="ConsPlusNormal"/>
        <w:jc w:val="right"/>
      </w:pPr>
      <w:r>
        <w:t>Российской Федерации</w:t>
      </w:r>
    </w:p>
    <w:p w:rsidR="00345650" w:rsidRDefault="00345650">
      <w:pPr>
        <w:pStyle w:val="ConsPlusNormal"/>
        <w:jc w:val="right"/>
      </w:pPr>
      <w:r>
        <w:t>от 2 апреля 2020 г. N 422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Title"/>
        <w:jc w:val="center"/>
      </w:pPr>
      <w:bookmarkStart w:id="0" w:name="P30"/>
      <w:bookmarkEnd w:id="0"/>
      <w:r>
        <w:t>ПРАВИЛА</w:t>
      </w:r>
    </w:p>
    <w:p w:rsidR="00345650" w:rsidRDefault="00345650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345650" w:rsidRDefault="00345650">
      <w:pPr>
        <w:pStyle w:val="ConsPlusTitle"/>
        <w:jc w:val="center"/>
      </w:pPr>
      <w:r>
        <w:t>КРЕДИТНЫМ ОРГАНИЗАЦИЯМ НА ВОЗМЕЩЕНИЕ НЕДОПОЛУЧЕННЫХ ИМИ</w:t>
      </w:r>
    </w:p>
    <w:p w:rsidR="00345650" w:rsidRDefault="00345650">
      <w:pPr>
        <w:pStyle w:val="ConsPlusTitle"/>
        <w:jc w:val="center"/>
      </w:pPr>
      <w:r>
        <w:t>ДОХОДОВ ПО КРЕДИТАМ, ВЫДАННЫМ В 2020 ГОДУ СУБЪЕКТАМ МАЛОГО</w:t>
      </w:r>
    </w:p>
    <w:p w:rsidR="00345650" w:rsidRDefault="00345650">
      <w:pPr>
        <w:pStyle w:val="ConsPlusTitle"/>
        <w:jc w:val="center"/>
      </w:pPr>
      <w:r>
        <w:t>И СРЕДНЕГО ПРЕДПРИНИМАТЕЛЬСТВА НА НЕОТЛОЖНЫЕ НУЖДЫ</w:t>
      </w:r>
    </w:p>
    <w:p w:rsidR="00345650" w:rsidRDefault="00345650">
      <w:pPr>
        <w:pStyle w:val="ConsPlusTitle"/>
        <w:jc w:val="center"/>
      </w:pPr>
      <w:r>
        <w:t>ДЛЯ ПОДДЕРЖКИ И СОХРАНЕНИЯ ЗАНЯТОСТИ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ind w:firstLine="540"/>
        <w:jc w:val="both"/>
      </w:pPr>
      <w:bookmarkStart w:id="1" w:name="P37"/>
      <w:bookmarkEnd w:id="1"/>
      <w:r>
        <w:t>1. Настоящие Правила устанавливают цель,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 (далее соответственно - субсидии, кредиты).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2. Субсидии предоставляются российским кредитным организациям, соответствующим требованиям, установленным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настоящих Правил (далее - получатели субсидии), по кредитным договорам (соглашениям), заключенным с субъектами малого и среднего предпринимательства.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lastRenderedPageBreak/>
        <w:t xml:space="preserve">3.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в 2020 году на цель, предусмотренную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 (далее - лимит бюджетных обязательств).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"заемщик" - субъект малого и среднего предпринимательства, относящийся к категории "малое предприятие" и "микропредприятие";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"неотложные нужды для поддержки и сохранения занятости" - документально подтвержденные расходы, связанные с выплатой заработной платы и обязательными начислениями на нее;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"кредитный договор (соглашение)" - кредитный договор (соглашение), заключенный с субъектом малого и среднего предпринимательства с 30 марта 2020 г. по 1 октября 2020 г. на срок не более 12 месяцев на неотложные нужды для поддержки и сохранения занятости;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"период субсидирования" - период, начинающийся со дня внесения в реестр заемщиков на срок не более 6 месяцев и заканчивающийся не позднее 31 декабря 2020 г., предусматривающий ежемесячное перечисление субсидии получателям субсидии в размере, предусмотренном </w:t>
      </w:r>
      <w:hyperlink w:anchor="P9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"реестр заемщиков" - сформированный получателем субсидии по </w:t>
      </w:r>
      <w:hyperlink w:anchor="P132" w:history="1">
        <w:r>
          <w:rPr>
            <w:color w:val="0000FF"/>
          </w:rPr>
          <w:t>форме</w:t>
        </w:r>
      </w:hyperlink>
      <w:r>
        <w:t xml:space="preserve"> согласно приложению N 1 реестр заемщиков, с которыми заключены кредитные договоры (соглашения) на неотложные нужды для поддержки и сохранения занятости.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5. Извещение о приеме от получателей субсидии документов в соответствии с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настоящих Правил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информационно-телекоммуникационной сети "Интернет" не позднее 15 апреля 2020 г. Извещение должно содержать следующие сведения: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а) адрес Министерства экономического развития Российской Федерации;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б) адрес, по которому осуществляется прием документов, даты и время начала и окончания приема документов;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в) контактная информация Министерства экономического развития Российской Федерации (телефоны, адреса электронной почты).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Получатель субсидии для получения субсидии должен соответствовать следующим требованиям: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а) наличие у получателя субсидии на 1 марта 2020 г. кредитного рейтинга не ниже уровня "A-(RU)" по национальной рейтинговой шкале для Российской Федерации и (или) кредитного рейтинга не ниже уровня "ruA-" по национальной рейтинговой шкале для Российской Федерации либо поручительства акционерного общества "Федеральная корпорация по развитию малого и среднего предпринимательства";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б) получатель субсидии (за исключением кредитных организаций, имеющих место нахождения на территории Республики Крым и (или) в г. Севастополе) соблюдает на 1-е число месяца, предшествующего месяцу, в котором подано заявление о заключении соглашения о предоставлении субсидии, установленные Центральным банком Российской Федерации обязательные нормативы;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lastRenderedPageBreak/>
        <w:t>в) получатель субсидии по состоянию на любую дату после 1-го числа месяца, предшествующего месяцу, в котором подано заявление о заключении соглашения о предоставлении субсидии,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задолженности перед федеральным бюджетом;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г) получатель субсидии на дату подачи заявления о заключении соглашения о предоставлении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д)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цель, предусмотренную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е) получатель субсидии, заключивший в 2020 году с Министерством экономического развития Российской Федерации соглашение о предоставлении субсидии или дополнительное соглашение к этому соглашению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ставке", утвержденными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ставке", должен соответствовать условию, указанному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6" w:name="P57"/>
      <w:bookmarkEnd w:id="6"/>
      <w:r>
        <w:t>7. Субсидия получателю субсидии предоставляется при соблюдении следующих условий: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а) заемщик получателя субсидии по состоянию на дату заключения с получателем субсидии кредитного договора (соглашения) является субъектом малого или среднего предпринимательства, относящимся к категории "малое предприятие" или "микропредприятие";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б) заемщик получателя субсидии по состоянию на дату заключения с получателем субсидии кредитного договора (соглашения) осуществляет деятельность не менее 1 года в одной или нескольких отраслях или видах деятельности по перечню, утверждаемому Правительственной комиссией по повышению устойчивости развития российской экономики;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индивидуального предпринимателя;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г) получателем субсидии с заемщиком заключен кредитный договор (соглашение) с конечной ставкой для заемщика 0 процентов на период субсидирования, а по окончании периода субсидирования ставка для заемщика устанавливается на уровне не выше ставки, полученной кредитными организациями по программам льготного рефинансирования Центрального банка </w:t>
      </w:r>
      <w:r>
        <w:lastRenderedPageBreak/>
        <w:t>Российской Федерации;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д) оплата заемщиком основного долга осуществляется по окончании срока действия кредитного договора (соглашения) или с 1 октября 2020 г. по графику, установленному получателем субсидии, с возможностью досрочного погашения по заявлению заемщика.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8. Ответственность за несоблюдение условий, предусмотренных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настоящих Правил, несет получатель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9. Получатели субсидии в течение 10 рабочих дней со дня размещения извещения, указанного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следующие документы и (или) сведения: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8" w:name="P65"/>
      <w:bookmarkEnd w:id="8"/>
      <w:r>
        <w:t>а) прогнозный размер субсидии, необходимый получателю субсидии в 2020 году на возмещение недополученных им доходов по кредитам, а также плановый суммарный объем предоставления кредитов субъектам малого и среднего предпринимательства на неотложные нужды для поддержки и сохранения занятости;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9" w:name="P66"/>
      <w:bookmarkEnd w:id="9"/>
      <w:r>
        <w:t>б) справка, подписанная руководителем и главным бухгалтером (при наличии) или уполномоченным лицом кредитной организации, действующим на основании доверенности (далее - уполномоченные лица получателя субсидии),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в) доверенность уполномоченного лица получателя субсидии, удостоверяющая право такого лица на подписание заявки на заключение соглашения о предоставлении субсидии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е) справка, подписанная руководителем и главным бухгалтером (при наличии) или уполномоченным лицом получателя субсидии, скрепленная печатью (при наличии) получателя субсидии, подтверждающая, что на дату подачи заявки на заключение соглашения о предоставлении субсидии получатель субсидии соответствует требованиям, предусмотренным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"д" пункта 6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ж) получатель субсидии, заключивший в 2020 году с Министерством экономического развития Российской Федерации соглашение о предоставлении субсидии или дополнительное соглашение к этому соглашению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ставке, утвержденными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ставке", в течение 10 рабочих </w:t>
      </w:r>
      <w:r>
        <w:lastRenderedPageBreak/>
        <w:t xml:space="preserve">дней со дня размещения извещения, указанного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документы и (или) сведения, предусмотренные </w:t>
      </w:r>
      <w:hyperlink w:anchor="P6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"б"</w:t>
        </w:r>
      </w:hyperlink>
      <w:r>
        <w:t xml:space="preserve">, </w:t>
      </w:r>
      <w:hyperlink w:anchor="P67" w:history="1">
        <w:r>
          <w:rPr>
            <w:color w:val="0000FF"/>
          </w:rPr>
          <w:t>"в"</w:t>
        </w:r>
      </w:hyperlink>
      <w:r>
        <w:t xml:space="preserve"> и </w:t>
      </w:r>
      <w:hyperlink w:anchor="P70" w:history="1">
        <w:r>
          <w:rPr>
            <w:color w:val="0000FF"/>
          </w:rPr>
          <w:t>"е"</w:t>
        </w:r>
      </w:hyperlink>
      <w:r>
        <w:t xml:space="preserve"> настоящего пункта.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10. Министерство экономического развития Российской Федерации: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а) регистрирует в порядке очередности заявки на заключение соглашения о предоставлении субсидии и прилагаемые к ним документы и (или) сведения, указанные в </w:t>
      </w:r>
      <w:hyperlink w:anchor="P64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их поступления проверяет их комплектность и соответствие положениям, предусмотренным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настоящих Правил, и принимает решение о возможности заключения соглашения о предоставлении субсидии с получателем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б)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получателю субсидии уведомление о принятом решении по </w:t>
      </w:r>
      <w:hyperlink w:anchor="P218" w:history="1">
        <w:r>
          <w:rPr>
            <w:color w:val="0000FF"/>
          </w:rPr>
          <w:t>форме</w:t>
        </w:r>
      </w:hyperlink>
      <w:r>
        <w:t xml:space="preserve"> согласно приложению N 2, а в случае принятия решения о невозможности заключения соглашения о предоставлении субсидии с получателем субсидии - уведомление об отказе в заключении соглашения о предоставлении субсидии также в течение 3 рабочих дней со дня принятия такого решения.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11. Субсидия предоставляется получателю субсидии на основании соглашения о предоставлении субсидии, заключенного между Министерством экономического развития Российской Федерации и получателем субсидии по типовой </w:t>
      </w:r>
      <w:hyperlink r:id="rId7" w:history="1">
        <w:r>
          <w:rPr>
            <w:color w:val="0000FF"/>
          </w:rPr>
          <w:t>форме</w:t>
        </w:r>
      </w:hyperlink>
      <w:r>
        <w:t>, установленной Министерством финансов Российской Федерации.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12. В соглашении о предоставлении субсидии предусматриваются: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а) сроки, цель, условия и порядок предоставления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б)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 о предоставлении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в) значение показателя, необходимого для достижения результата предоставления субсидии, предусмотренного </w:t>
      </w:r>
      <w:hyperlink w:anchor="P107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г) ответственность получателя субсидии за нарушение условий предоставления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уполномоченным органом государственного финансового контроля, факта нарушения цели, условий и порядка предоставления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 о предоставлении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ж) перечень документов, представляемых получателем субсидии для получения субсидии, и порядок их представления;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9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и) реквизиты счета, на который перечисляются денежные средства в случае принятия решения о предоставлении субсидии;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к) порядок и сроки возврата получателем субсидии соответствующих средств в федеральный </w:t>
      </w:r>
      <w:r>
        <w:lastRenderedPageBreak/>
        <w:t xml:space="preserve">бюджет в случае недостижения показателя, необходимого для достижения результата предоставления субсидии, предусмотренного </w:t>
      </w:r>
      <w:hyperlink w:anchor="P107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л) порядок, а также сроки и формы представления получателем субсидии отчетности о достижении результата предоставления субсидии и показателя, необходимого для достижения результата предоставления субсидии, предусмотренного </w:t>
      </w:r>
      <w:hyperlink w:anchor="P107" w:history="1">
        <w:r>
          <w:rPr>
            <w:color w:val="0000FF"/>
          </w:rPr>
          <w:t>пунктом 22</w:t>
        </w:r>
      </w:hyperlink>
      <w: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13. 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о возможности заключения соглашении о предоставлении субсидии,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цель, указанную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Правил, и действует до полного исполнения обязательств, предусмотренных соглашением о предоставлении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14. Право на получение субсидии возникает у получателя субсидии со дня заключения соглашения о предоставлении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Субсидия в 2020 году предоставляется получателю субсидии на основании соглашения о предоставлении субсидии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15.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следующие документы (по состоянию на конец последнего дня отчетного месяца):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заявление на получение субсидии по </w:t>
      </w:r>
      <w:hyperlink w:anchor="P264" w:history="1">
        <w:r>
          <w:rPr>
            <w:color w:val="0000FF"/>
          </w:rPr>
          <w:t>форме</w:t>
        </w:r>
      </w:hyperlink>
      <w:r>
        <w:t xml:space="preserve"> согласно приложению N 3, подписанное руководителем получателя субсидии или уполномоченным им лицом (с представлением документов, подтверждающих полномочия этого лица);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реестр заемщиков, подписанный руководителем получателя субсидии или уполномоченным им лицом (с представлением документов, подтверждающих полномочия этого лица).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16. Получатель субсидии несет ответственность за некомплектность и недостоверность представленных в соответствии с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 документов.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17. Министерство экономического развития Российской Федерации: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регистрирует документы,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проверяет в течение 7 рабочих дней со дня поступления документов, указанных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субсидии получателю субсидии являются несоответствие представленных получателем субсидии документов положениям </w:t>
      </w:r>
      <w:hyperlink w:anchor="P91" w:history="1">
        <w:r>
          <w:rPr>
            <w:color w:val="0000FF"/>
          </w:rPr>
          <w:t>пункта 15</w:t>
        </w:r>
      </w:hyperlink>
      <w:r>
        <w:t xml:space="preserve"> настоящих Правил или непредставление (представление не в полном объеме) указанных документов.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18. Максимальная сумма кредитного договора (соглашения) для целей настоящих Правил определяется как произведение расчетного размера оплаты труда, численности работников заемщика и периода субсидирования, составляющего 6 месяцев и заканчивающегося не позднее 31 декабря 2020 г.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lastRenderedPageBreak/>
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19. Перечисление субсидии осуществляется ежемесячно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в размере, рассчитанном как произведение суммы задолженности заемщиков по кредитным договорам (соглашениям), и ставки 4 процента по каждому кредитному договору (соглашению), деленное на 12 месяцев.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Ответственность за недостоверность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20. Последнее в финансовом году перечисление субсидии, а также окончательная сверка расчетов субсидии осуществляются не позднее 31 декабря 2020 г.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им лицом (с представлением документов, подтверждающих полномочия этого лица), представляется получателем субсидии в Министерство экономического развития Российской Федерации не позднее 31 декабря 2020 г.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21. 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предложения по изменению прогнозного размера субсидии, необходимого получателю субсидии в 2020 году на возмещение недополученных им доходов по кредитам, а также по изменению планового суммарного объема предоставления кредитов субъектам малого и среднего предпринимательства на неотложные нужды для поддержки и сохранения занятости.</w:t>
      </w:r>
    </w:p>
    <w:p w:rsidR="00345650" w:rsidRDefault="00345650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22. Результатом предоставления субсидии является предоставление кредитов субъектам малого и среднего предпринимательства на неотложные нужды для поддержки и сохранения занятости.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суммарный объем предоставления кредитов субъектам малого и среднего предпринимательства на неотложные нужды для поддержки и сохранения занятости.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23. В целях осуществления контроля за целевым использованием кредитов получатель субсидии направляет ежемесячно, не позднее 10 рабочих дней со дня окончания отчетного месяца, в Министерство экономического развития Российской Федерации отчет о целевом использовании кредитов, полученных заемщиками.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 xml:space="preserve">24. В случае установления факта нарушения получателем субсидии цели, условий и порядка предоставления субсидии, а также в случае недостижения получателем субсидии значения показателя, необходимого для достижения результата предоставления субсидии, указанного в </w:t>
      </w:r>
      <w:hyperlink w:anchor="P107" w:history="1">
        <w:r>
          <w:rPr>
            <w:color w:val="0000FF"/>
          </w:rPr>
          <w:t>пункте 22</w:t>
        </w:r>
      </w:hyperlink>
      <w:r>
        <w:t xml:space="preserve"> настоящих Правил, соответствующие средства подлежат возврату указанными получателями субсидии в доход федерального бюджета в порядке, установленном бюджетным законодательством Российской Федерации: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lastRenderedPageBreak/>
        <w:t>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При этом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</w:p>
    <w:p w:rsidR="00345650" w:rsidRDefault="00345650">
      <w:pPr>
        <w:pStyle w:val="ConsPlusNormal"/>
        <w:spacing w:before="220"/>
        <w:ind w:firstLine="540"/>
        <w:jc w:val="both"/>
      </w:pPr>
      <w:r>
        <w:t>25.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цели, условий и порядка предоставления субсидии.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  <w:outlineLvl w:val="1"/>
      </w:pPr>
      <w:r>
        <w:t>Приложение N 1</w:t>
      </w:r>
    </w:p>
    <w:p w:rsidR="00345650" w:rsidRDefault="00345650">
      <w:pPr>
        <w:pStyle w:val="ConsPlusNormal"/>
        <w:jc w:val="right"/>
      </w:pPr>
      <w:r>
        <w:t>к Правилам предоставления субсидий</w:t>
      </w:r>
    </w:p>
    <w:p w:rsidR="00345650" w:rsidRDefault="00345650">
      <w:pPr>
        <w:pStyle w:val="ConsPlusNormal"/>
        <w:jc w:val="right"/>
      </w:pPr>
      <w:r>
        <w:t>из федерального бюджета российским</w:t>
      </w:r>
    </w:p>
    <w:p w:rsidR="00345650" w:rsidRDefault="00345650">
      <w:pPr>
        <w:pStyle w:val="ConsPlusNormal"/>
        <w:jc w:val="right"/>
      </w:pPr>
      <w:r>
        <w:t>кредитным организациям на возмещение</w:t>
      </w:r>
    </w:p>
    <w:p w:rsidR="00345650" w:rsidRDefault="00345650">
      <w:pPr>
        <w:pStyle w:val="ConsPlusNormal"/>
        <w:jc w:val="right"/>
      </w:pPr>
      <w:r>
        <w:t>недополученных ими доходов по кредитам,</w:t>
      </w:r>
    </w:p>
    <w:p w:rsidR="00345650" w:rsidRDefault="00345650">
      <w:pPr>
        <w:pStyle w:val="ConsPlusNormal"/>
        <w:jc w:val="right"/>
      </w:pPr>
      <w:r>
        <w:t>выданным в 2020 году субъектам</w:t>
      </w:r>
    </w:p>
    <w:p w:rsidR="00345650" w:rsidRDefault="00345650">
      <w:pPr>
        <w:pStyle w:val="ConsPlusNormal"/>
        <w:jc w:val="right"/>
      </w:pPr>
      <w:r>
        <w:t>малого и среднего предпринимательства</w:t>
      </w:r>
    </w:p>
    <w:p w:rsidR="00345650" w:rsidRDefault="00345650">
      <w:pPr>
        <w:pStyle w:val="ConsPlusNormal"/>
        <w:jc w:val="right"/>
      </w:pPr>
      <w:r>
        <w:t>на неотложные нужды для поддержки</w:t>
      </w:r>
    </w:p>
    <w:p w:rsidR="00345650" w:rsidRDefault="00345650">
      <w:pPr>
        <w:pStyle w:val="ConsPlusNormal"/>
        <w:jc w:val="right"/>
      </w:pPr>
      <w:r>
        <w:t>и сохранения занятости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</w:pPr>
      <w:r>
        <w:t>(форма)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nformat"/>
        <w:jc w:val="both"/>
      </w:pPr>
      <w:bookmarkStart w:id="15" w:name="P132"/>
      <w:bookmarkEnd w:id="15"/>
      <w:r>
        <w:t xml:space="preserve">                                  РЕЕСТР</w:t>
      </w:r>
    </w:p>
    <w:p w:rsidR="00345650" w:rsidRDefault="00345650">
      <w:pPr>
        <w:pStyle w:val="ConsPlusNonformat"/>
        <w:jc w:val="both"/>
      </w:pPr>
      <w:r>
        <w:t xml:space="preserve">      заемщиков, с которыми заключены кредитные договоры (соглашения)</w:t>
      </w:r>
    </w:p>
    <w:p w:rsidR="00345650" w:rsidRDefault="00345650">
      <w:pPr>
        <w:pStyle w:val="ConsPlusNonformat"/>
        <w:jc w:val="both"/>
      </w:pPr>
      <w:r>
        <w:t xml:space="preserve">         на неотложные нужды для поддержки и сохранения занятости</w:t>
      </w:r>
    </w:p>
    <w:p w:rsidR="00345650" w:rsidRDefault="00345650">
      <w:pPr>
        <w:pStyle w:val="ConsPlusNonformat"/>
        <w:jc w:val="both"/>
      </w:pPr>
      <w:r>
        <w:t xml:space="preserve">                   по состоянию на "  "         2020 г.</w:t>
      </w:r>
    </w:p>
    <w:p w:rsidR="00345650" w:rsidRDefault="003456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077"/>
        <w:gridCol w:w="4762"/>
      </w:tblGrid>
      <w:tr w:rsidR="00345650"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650" w:rsidRDefault="00345650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650" w:rsidRDefault="00345650">
            <w:pPr>
              <w:pStyle w:val="ConsPlusNormal"/>
            </w:pPr>
            <w:r>
              <w:t>БИК получателя субсидии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  <w:r>
              <w:t>ИНН получателя субсидии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</w:tbl>
    <w:p w:rsidR="00345650" w:rsidRDefault="00345650">
      <w:pPr>
        <w:pStyle w:val="ConsPlusNormal"/>
        <w:jc w:val="both"/>
      </w:pPr>
    </w:p>
    <w:p w:rsidR="00345650" w:rsidRDefault="00345650">
      <w:pPr>
        <w:sectPr w:rsidR="00345650" w:rsidSect="00221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680"/>
        <w:gridCol w:w="850"/>
        <w:gridCol w:w="794"/>
        <w:gridCol w:w="737"/>
        <w:gridCol w:w="964"/>
        <w:gridCol w:w="907"/>
        <w:gridCol w:w="907"/>
        <w:gridCol w:w="907"/>
        <w:gridCol w:w="1134"/>
        <w:gridCol w:w="794"/>
        <w:gridCol w:w="1304"/>
        <w:gridCol w:w="850"/>
        <w:gridCol w:w="907"/>
      </w:tblGrid>
      <w:tr w:rsidR="00345650">
        <w:tc>
          <w:tcPr>
            <w:tcW w:w="510" w:type="dxa"/>
            <w:tcBorders>
              <w:lef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345650" w:rsidRDefault="00345650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680" w:type="dxa"/>
          </w:tcPr>
          <w:p w:rsidR="00345650" w:rsidRDefault="00345650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850" w:type="dxa"/>
          </w:tcPr>
          <w:p w:rsidR="00345650" w:rsidRDefault="00345650">
            <w:pPr>
              <w:pStyle w:val="ConsPlusNormal"/>
              <w:jc w:val="center"/>
            </w:pPr>
            <w:r>
              <w:t>ОГРН заемщика (при наличии)</w:t>
            </w:r>
          </w:p>
        </w:tc>
        <w:tc>
          <w:tcPr>
            <w:tcW w:w="794" w:type="dxa"/>
          </w:tcPr>
          <w:p w:rsidR="00345650" w:rsidRDefault="00345650">
            <w:pPr>
              <w:pStyle w:val="ConsPlusNormal"/>
              <w:jc w:val="center"/>
            </w:pPr>
            <w:r>
              <w:t>отрасль экономики в соответствии с перечнем отраслей экономики</w:t>
            </w:r>
          </w:p>
        </w:tc>
        <w:tc>
          <w:tcPr>
            <w:tcW w:w="737" w:type="dxa"/>
          </w:tcPr>
          <w:p w:rsidR="00345650" w:rsidRDefault="00345650">
            <w:pPr>
              <w:pStyle w:val="ConsPlusNormal"/>
              <w:jc w:val="center"/>
            </w:pPr>
            <w:r>
              <w:t>категория субъекта малого и среднего предпринимательства</w:t>
            </w:r>
          </w:p>
        </w:tc>
        <w:tc>
          <w:tcPr>
            <w:tcW w:w="964" w:type="dxa"/>
          </w:tcPr>
          <w:p w:rsidR="00345650" w:rsidRDefault="00345650">
            <w:pPr>
              <w:pStyle w:val="ConsPlusNormal"/>
              <w:jc w:val="center"/>
            </w:pPr>
            <w:r>
              <w:t>место нахождения (место жительства) заемщика (субъект Российской Федерации)</w:t>
            </w:r>
          </w:p>
        </w:tc>
        <w:tc>
          <w:tcPr>
            <w:tcW w:w="907" w:type="dxa"/>
          </w:tcPr>
          <w:p w:rsidR="00345650" w:rsidRDefault="00345650">
            <w:pPr>
              <w:pStyle w:val="ConsPlusNormal"/>
              <w:jc w:val="center"/>
            </w:pPr>
            <w:r>
              <w:t>номер кредитного договора (соглашения)</w:t>
            </w:r>
          </w:p>
        </w:tc>
        <w:tc>
          <w:tcPr>
            <w:tcW w:w="907" w:type="dxa"/>
          </w:tcPr>
          <w:p w:rsidR="00345650" w:rsidRDefault="00345650">
            <w:pPr>
              <w:pStyle w:val="ConsPlusNormal"/>
              <w:jc w:val="center"/>
            </w:pPr>
            <w:r>
              <w:t>дата заключения кредитного договора (соглашения)</w:t>
            </w:r>
          </w:p>
        </w:tc>
        <w:tc>
          <w:tcPr>
            <w:tcW w:w="907" w:type="dxa"/>
          </w:tcPr>
          <w:p w:rsidR="00345650" w:rsidRDefault="00345650">
            <w:pPr>
              <w:pStyle w:val="ConsPlusNormal"/>
              <w:jc w:val="center"/>
            </w:pPr>
            <w:r>
              <w:t>размер кредита по кредитному договору (соглашению), рублей</w:t>
            </w:r>
          </w:p>
        </w:tc>
        <w:tc>
          <w:tcPr>
            <w:tcW w:w="1134" w:type="dxa"/>
          </w:tcPr>
          <w:p w:rsidR="00345650" w:rsidRDefault="00345650">
            <w:pPr>
              <w:pStyle w:val="ConsPlusNormal"/>
              <w:jc w:val="center"/>
            </w:pPr>
            <w:r>
              <w:t>сумма среднемесячного остатка ссудной задолженности заемщика по кредитному договору (соглашению), рублей</w:t>
            </w:r>
          </w:p>
        </w:tc>
        <w:tc>
          <w:tcPr>
            <w:tcW w:w="794" w:type="dxa"/>
          </w:tcPr>
          <w:p w:rsidR="00345650" w:rsidRDefault="00345650">
            <w:pPr>
              <w:pStyle w:val="ConsPlusNormal"/>
              <w:jc w:val="center"/>
            </w:pPr>
            <w:r>
              <w:t>срок кредитного договора</w:t>
            </w:r>
          </w:p>
        </w:tc>
        <w:tc>
          <w:tcPr>
            <w:tcW w:w="1304" w:type="dxa"/>
          </w:tcPr>
          <w:p w:rsidR="00345650" w:rsidRDefault="00345650">
            <w:pPr>
              <w:pStyle w:val="ConsPlusNormal"/>
              <w:jc w:val="center"/>
            </w:pPr>
            <w:r>
              <w:t>число работников, которым в отчетном периоде осуществлена выплата заработной платы за счет предоставленного кредита, человек</w:t>
            </w:r>
          </w:p>
        </w:tc>
        <w:tc>
          <w:tcPr>
            <w:tcW w:w="850" w:type="dxa"/>
          </w:tcPr>
          <w:p w:rsidR="00345650" w:rsidRDefault="00345650">
            <w:pPr>
              <w:pStyle w:val="ConsPlusNormal"/>
              <w:jc w:val="center"/>
            </w:pPr>
            <w:r>
              <w:t>число работников, для выплаты которым предоставлен кредит, человек</w:t>
            </w:r>
          </w:p>
        </w:tc>
        <w:tc>
          <w:tcPr>
            <w:tcW w:w="907" w:type="dxa"/>
            <w:tcBorders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размер субсидии за отчетный период, рублей</w:t>
            </w:r>
          </w:p>
        </w:tc>
      </w:tr>
      <w:tr w:rsidR="00345650">
        <w:tc>
          <w:tcPr>
            <w:tcW w:w="510" w:type="dxa"/>
            <w:tcBorders>
              <w:lef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96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68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85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9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3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6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113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9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130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85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510" w:type="dxa"/>
            <w:tcBorders>
              <w:lef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96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68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85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9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3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6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</w:tcPr>
          <w:p w:rsidR="00345650" w:rsidRDefault="00345650">
            <w:pPr>
              <w:pStyle w:val="ConsPlusNormal"/>
            </w:pPr>
          </w:p>
        </w:tc>
        <w:tc>
          <w:tcPr>
            <w:tcW w:w="113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79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1304" w:type="dxa"/>
          </w:tcPr>
          <w:p w:rsidR="00345650" w:rsidRDefault="00345650">
            <w:pPr>
              <w:pStyle w:val="ConsPlusNormal"/>
            </w:pPr>
          </w:p>
        </w:tc>
        <w:tc>
          <w:tcPr>
            <w:tcW w:w="850" w:type="dxa"/>
          </w:tcPr>
          <w:p w:rsidR="00345650" w:rsidRDefault="00345650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</w:tbl>
    <w:p w:rsidR="00345650" w:rsidRDefault="00345650">
      <w:pPr>
        <w:sectPr w:rsidR="003456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  <w:outlineLvl w:val="1"/>
      </w:pPr>
      <w:r>
        <w:t>Приложение N 2</w:t>
      </w:r>
    </w:p>
    <w:p w:rsidR="00345650" w:rsidRDefault="00345650">
      <w:pPr>
        <w:pStyle w:val="ConsPlusNormal"/>
        <w:jc w:val="right"/>
      </w:pPr>
      <w:r>
        <w:t>к Правилам предоставления субсидий</w:t>
      </w:r>
    </w:p>
    <w:p w:rsidR="00345650" w:rsidRDefault="00345650">
      <w:pPr>
        <w:pStyle w:val="ConsPlusNormal"/>
        <w:jc w:val="right"/>
      </w:pPr>
      <w:r>
        <w:t>из федерального бюджета российским</w:t>
      </w:r>
    </w:p>
    <w:p w:rsidR="00345650" w:rsidRDefault="00345650">
      <w:pPr>
        <w:pStyle w:val="ConsPlusNormal"/>
        <w:jc w:val="right"/>
      </w:pPr>
      <w:r>
        <w:t>кредитным организациям на возмещение</w:t>
      </w:r>
    </w:p>
    <w:p w:rsidR="00345650" w:rsidRDefault="00345650">
      <w:pPr>
        <w:pStyle w:val="ConsPlusNormal"/>
        <w:jc w:val="right"/>
      </w:pPr>
      <w:r>
        <w:t>недополученных ими доходов по кредитам,</w:t>
      </w:r>
    </w:p>
    <w:p w:rsidR="00345650" w:rsidRDefault="00345650">
      <w:pPr>
        <w:pStyle w:val="ConsPlusNormal"/>
        <w:jc w:val="right"/>
      </w:pPr>
      <w:r>
        <w:t>выданным в 2020 году субъектам</w:t>
      </w:r>
    </w:p>
    <w:p w:rsidR="00345650" w:rsidRDefault="00345650">
      <w:pPr>
        <w:pStyle w:val="ConsPlusNormal"/>
        <w:jc w:val="right"/>
      </w:pPr>
      <w:r>
        <w:t>малого и среднего предпринимательства</w:t>
      </w:r>
    </w:p>
    <w:p w:rsidR="00345650" w:rsidRDefault="00345650">
      <w:pPr>
        <w:pStyle w:val="ConsPlusNormal"/>
        <w:jc w:val="right"/>
      </w:pPr>
      <w:r>
        <w:t>на неотложные нужды для поддержки</w:t>
      </w:r>
    </w:p>
    <w:p w:rsidR="00345650" w:rsidRDefault="00345650">
      <w:pPr>
        <w:pStyle w:val="ConsPlusNormal"/>
        <w:jc w:val="right"/>
      </w:pPr>
      <w:r>
        <w:t>и сохранения занятости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</w:pPr>
      <w:r>
        <w:t>(форма)</w:t>
      </w:r>
    </w:p>
    <w:p w:rsidR="00345650" w:rsidRDefault="003456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3456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bookmarkStart w:id="16" w:name="P218"/>
            <w:bookmarkEnd w:id="16"/>
            <w:r>
              <w:t>УВЕДОМЛЕНИЕ</w:t>
            </w:r>
          </w:p>
        </w:tc>
      </w:tr>
    </w:tbl>
    <w:p w:rsidR="00345650" w:rsidRDefault="00345650">
      <w:pPr>
        <w:pStyle w:val="ConsPlusNormal"/>
        <w:jc w:val="both"/>
      </w:pPr>
    </w:p>
    <w:p w:rsidR="00345650" w:rsidRDefault="00345650">
      <w:pPr>
        <w:pStyle w:val="ConsPlusNonformat"/>
        <w:jc w:val="both"/>
      </w:pPr>
      <w:r>
        <w:t xml:space="preserve">    Министерство экономического развития Российской Федерации информирует о</w:t>
      </w:r>
    </w:p>
    <w:p w:rsidR="00345650" w:rsidRDefault="00345650">
      <w:pPr>
        <w:pStyle w:val="ConsPlusNonformat"/>
        <w:jc w:val="both"/>
      </w:pPr>
      <w:r>
        <w:t>принятии  решения  о  возможности  заключения  соглашения  о предоставлении</w:t>
      </w:r>
    </w:p>
    <w:p w:rsidR="00345650" w:rsidRDefault="00345650">
      <w:pPr>
        <w:pStyle w:val="ConsPlusNonformat"/>
        <w:jc w:val="both"/>
      </w:pPr>
      <w:r>
        <w:t>субсидии с ________________________________________________________________</w:t>
      </w:r>
    </w:p>
    <w:p w:rsidR="00345650" w:rsidRDefault="00345650">
      <w:pPr>
        <w:pStyle w:val="ConsPlusNonformat"/>
        <w:jc w:val="both"/>
      </w:pPr>
      <w:r>
        <w:t>(наименование организации) и устанавливает указанной организации:</w:t>
      </w:r>
    </w:p>
    <w:p w:rsidR="00345650" w:rsidRDefault="00345650">
      <w:pPr>
        <w:pStyle w:val="ConsPlusNonformat"/>
        <w:jc w:val="both"/>
      </w:pPr>
      <w:r>
        <w:t xml:space="preserve">    суммарный  объем  предоставления  кредитов  субъектам малого и среднего</w:t>
      </w:r>
    </w:p>
    <w:p w:rsidR="00345650" w:rsidRDefault="00345650">
      <w:pPr>
        <w:pStyle w:val="ConsPlusNonformat"/>
        <w:jc w:val="both"/>
      </w:pPr>
      <w:r>
        <w:t>предпринимательства   на   неотложные  нужды  для  поддержки  и  сохранения</w:t>
      </w:r>
    </w:p>
    <w:p w:rsidR="00345650" w:rsidRDefault="00345650">
      <w:pPr>
        <w:pStyle w:val="ConsPlusNonformat"/>
        <w:jc w:val="both"/>
      </w:pPr>
      <w:r>
        <w:t>занятости _______ млн. рублей.</w:t>
      </w:r>
    </w:p>
    <w:p w:rsidR="00345650" w:rsidRDefault="003456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361"/>
        <w:gridCol w:w="340"/>
        <w:gridCol w:w="3175"/>
      </w:tblGrid>
      <w:tr w:rsidR="0034565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  <w:r>
              <w:t>Руководитель уполномоченного структурного подразделения</w:t>
            </w:r>
          </w:p>
          <w:p w:rsidR="00345650" w:rsidRDefault="00345650">
            <w:pPr>
              <w:pStyle w:val="ConsPlusNormal"/>
            </w:pPr>
            <w:r>
              <w:t>Министерства экономического развития Российской Федерации</w:t>
            </w:r>
          </w:p>
        </w:tc>
      </w:tr>
      <w:tr w:rsidR="00345650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34565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50" w:rsidRDefault="00345650">
            <w:pPr>
              <w:pStyle w:val="ConsPlusNormal"/>
            </w:pPr>
          </w:p>
        </w:tc>
      </w:tr>
      <w:tr w:rsidR="0034565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center"/>
            </w:pPr>
            <w:r>
              <w:t>(реквизиты Министерства экономического развития Российской Федерации)</w:t>
            </w:r>
          </w:p>
        </w:tc>
      </w:tr>
    </w:tbl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  <w:outlineLvl w:val="1"/>
      </w:pPr>
      <w:r>
        <w:t>Приложение N 3</w:t>
      </w:r>
    </w:p>
    <w:p w:rsidR="00345650" w:rsidRDefault="00345650">
      <w:pPr>
        <w:pStyle w:val="ConsPlusNormal"/>
        <w:jc w:val="right"/>
      </w:pPr>
      <w:r>
        <w:t>к Правилам предоставления субсидий</w:t>
      </w:r>
    </w:p>
    <w:p w:rsidR="00345650" w:rsidRDefault="00345650">
      <w:pPr>
        <w:pStyle w:val="ConsPlusNormal"/>
        <w:jc w:val="right"/>
      </w:pPr>
      <w:r>
        <w:t>из федерального бюджета российским</w:t>
      </w:r>
    </w:p>
    <w:p w:rsidR="00345650" w:rsidRDefault="00345650">
      <w:pPr>
        <w:pStyle w:val="ConsPlusNormal"/>
        <w:jc w:val="right"/>
      </w:pPr>
      <w:r>
        <w:t>кредитным организациям на возмещение</w:t>
      </w:r>
    </w:p>
    <w:p w:rsidR="00345650" w:rsidRDefault="00345650">
      <w:pPr>
        <w:pStyle w:val="ConsPlusNormal"/>
        <w:jc w:val="right"/>
      </w:pPr>
      <w:r>
        <w:t>недополученных ими доходов по кредитам,</w:t>
      </w:r>
    </w:p>
    <w:p w:rsidR="00345650" w:rsidRDefault="00345650">
      <w:pPr>
        <w:pStyle w:val="ConsPlusNormal"/>
        <w:jc w:val="right"/>
      </w:pPr>
      <w:r>
        <w:t>выданным в 2020 году субъектам</w:t>
      </w:r>
    </w:p>
    <w:p w:rsidR="00345650" w:rsidRDefault="00345650">
      <w:pPr>
        <w:pStyle w:val="ConsPlusNormal"/>
        <w:jc w:val="right"/>
      </w:pPr>
      <w:r>
        <w:lastRenderedPageBreak/>
        <w:t>малого и среднего предпринимательства</w:t>
      </w:r>
    </w:p>
    <w:p w:rsidR="00345650" w:rsidRDefault="00345650">
      <w:pPr>
        <w:pStyle w:val="ConsPlusNormal"/>
        <w:jc w:val="right"/>
      </w:pPr>
      <w:r>
        <w:t>на неотложные нужды для поддержки</w:t>
      </w:r>
    </w:p>
    <w:p w:rsidR="00345650" w:rsidRDefault="00345650">
      <w:pPr>
        <w:pStyle w:val="ConsPlusNormal"/>
        <w:jc w:val="right"/>
      </w:pPr>
      <w:r>
        <w:t>и сохранения занятости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right"/>
      </w:pPr>
      <w:r>
        <w:t>(форма)</w:t>
      </w:r>
    </w:p>
    <w:p w:rsidR="00345650" w:rsidRDefault="003456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649"/>
      </w:tblGrid>
      <w:tr w:rsidR="0034565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5650" w:rsidRDefault="00345650">
            <w:pPr>
              <w:pStyle w:val="ConsPlusNormal"/>
              <w:jc w:val="right"/>
            </w:pPr>
            <w:r>
              <w:t>В Министерство</w:t>
            </w:r>
          </w:p>
          <w:p w:rsidR="00345650" w:rsidRDefault="00345650">
            <w:pPr>
              <w:pStyle w:val="ConsPlusNormal"/>
              <w:jc w:val="right"/>
            </w:pPr>
            <w:r>
              <w:t>экономического развития</w:t>
            </w:r>
          </w:p>
          <w:p w:rsidR="00345650" w:rsidRDefault="00345650">
            <w:pPr>
              <w:pStyle w:val="ConsPlusNormal"/>
              <w:jc w:val="right"/>
            </w:pPr>
            <w:r>
              <w:t>Российской Федерации</w:t>
            </w:r>
          </w:p>
        </w:tc>
      </w:tr>
    </w:tbl>
    <w:p w:rsidR="00345650" w:rsidRDefault="00345650">
      <w:pPr>
        <w:pStyle w:val="ConsPlusNormal"/>
        <w:jc w:val="both"/>
      </w:pPr>
    </w:p>
    <w:p w:rsidR="00345650" w:rsidRDefault="00345650">
      <w:pPr>
        <w:pStyle w:val="ConsPlusNonformat"/>
        <w:jc w:val="both"/>
      </w:pPr>
      <w:bookmarkStart w:id="17" w:name="P264"/>
      <w:bookmarkEnd w:id="17"/>
      <w:r>
        <w:t xml:space="preserve">                                 ЗАЯВЛЕНИЕ</w:t>
      </w:r>
    </w:p>
    <w:p w:rsidR="00345650" w:rsidRDefault="00345650">
      <w:pPr>
        <w:pStyle w:val="ConsPlusNonformat"/>
        <w:jc w:val="both"/>
      </w:pPr>
      <w:r>
        <w:t>___________________________________________________________________________</w:t>
      </w:r>
    </w:p>
    <w:p w:rsidR="00345650" w:rsidRDefault="00345650">
      <w:pPr>
        <w:pStyle w:val="ConsPlusNonformat"/>
        <w:jc w:val="both"/>
      </w:pPr>
      <w:r>
        <w:t xml:space="preserve">                        (наименование организации)</w:t>
      </w:r>
    </w:p>
    <w:p w:rsidR="00345650" w:rsidRDefault="00345650">
      <w:pPr>
        <w:pStyle w:val="ConsPlusNonformat"/>
        <w:jc w:val="both"/>
      </w:pPr>
      <w:r>
        <w:t xml:space="preserve">        на получение субсидии из федерального бюджета на возмещение</w:t>
      </w:r>
    </w:p>
    <w:p w:rsidR="00345650" w:rsidRDefault="00345650">
      <w:pPr>
        <w:pStyle w:val="ConsPlusNonformat"/>
        <w:jc w:val="both"/>
      </w:pPr>
      <w:r>
        <w:t xml:space="preserve">          недополученных российской кредитной организации доходов</w:t>
      </w:r>
    </w:p>
    <w:p w:rsidR="00345650" w:rsidRDefault="00345650">
      <w:pPr>
        <w:pStyle w:val="ConsPlusNonformat"/>
        <w:jc w:val="both"/>
      </w:pPr>
      <w:r>
        <w:t xml:space="preserve">       по кредитам, выданным в 2020 году субъектам малого и среднего</w:t>
      </w:r>
    </w:p>
    <w:p w:rsidR="00345650" w:rsidRDefault="00345650">
      <w:pPr>
        <w:pStyle w:val="ConsPlusNonformat"/>
        <w:jc w:val="both"/>
      </w:pPr>
      <w:r>
        <w:t xml:space="preserve">           предпринимательства на неотложные нужды для поддержки</w:t>
      </w:r>
    </w:p>
    <w:p w:rsidR="00345650" w:rsidRDefault="00345650">
      <w:pPr>
        <w:pStyle w:val="ConsPlusNonformat"/>
        <w:jc w:val="both"/>
      </w:pPr>
      <w:r>
        <w:t xml:space="preserve">                   и сохранения занятости, по состоянию</w:t>
      </w:r>
    </w:p>
    <w:p w:rsidR="00345650" w:rsidRDefault="00345650">
      <w:pPr>
        <w:pStyle w:val="ConsPlusNonformat"/>
        <w:jc w:val="both"/>
      </w:pPr>
      <w:r>
        <w:t xml:space="preserve">                        на "  "             20   г.</w:t>
      </w:r>
    </w:p>
    <w:p w:rsidR="00345650" w:rsidRDefault="00345650">
      <w:pPr>
        <w:pStyle w:val="ConsPlusNonformat"/>
        <w:jc w:val="both"/>
      </w:pPr>
    </w:p>
    <w:p w:rsidR="00345650" w:rsidRDefault="00345650">
      <w:pPr>
        <w:pStyle w:val="ConsPlusNonformat"/>
        <w:jc w:val="both"/>
      </w:pPr>
      <w:r>
        <w:t xml:space="preserve">    На    конец    отчетного    периода    количество   кредитов,   которые</w:t>
      </w:r>
    </w:p>
    <w:p w:rsidR="00345650" w:rsidRDefault="00345650">
      <w:pPr>
        <w:pStyle w:val="ConsPlusNonformat"/>
        <w:jc w:val="both"/>
      </w:pPr>
      <w:r>
        <w:t>_________________________________________________ (наименование получателя)</w:t>
      </w:r>
    </w:p>
    <w:p w:rsidR="00345650" w:rsidRDefault="00345650">
      <w:pPr>
        <w:pStyle w:val="ConsPlusNonformat"/>
        <w:jc w:val="both"/>
      </w:pPr>
      <w:r>
        <w:t>предоставлены субъектам малого и среднего предпринимательства на неотложные</w:t>
      </w:r>
    </w:p>
    <w:p w:rsidR="00345650" w:rsidRDefault="00345650">
      <w:pPr>
        <w:pStyle w:val="ConsPlusNonformat"/>
        <w:jc w:val="both"/>
      </w:pPr>
      <w:r>
        <w:t>нужды  для поддержки и сохранения занятости, и подлежащих субсидированию на</w:t>
      </w:r>
    </w:p>
    <w:p w:rsidR="00345650" w:rsidRDefault="00345650">
      <w:pPr>
        <w:pStyle w:val="ConsPlusNonformat"/>
        <w:jc w:val="both"/>
      </w:pPr>
      <w:r>
        <w:t>основании  соглашения о предоставлении субсидии от "__" ___________ 2020 г.</w:t>
      </w:r>
    </w:p>
    <w:p w:rsidR="00345650" w:rsidRDefault="00345650">
      <w:pPr>
        <w:pStyle w:val="ConsPlusNonformat"/>
        <w:jc w:val="both"/>
      </w:pPr>
      <w:r>
        <w:t>N  _____,  заключенного  российской  кредитной организацией с Министерством</w:t>
      </w:r>
    </w:p>
    <w:p w:rsidR="00345650" w:rsidRDefault="00345650">
      <w:pPr>
        <w:pStyle w:val="ConsPlusNonformat"/>
        <w:jc w:val="both"/>
      </w:pPr>
      <w:r>
        <w:t>экономического  развития  Российской  Федерации,  в соответствии с реестром</w:t>
      </w:r>
    </w:p>
    <w:p w:rsidR="00345650" w:rsidRDefault="00345650">
      <w:pPr>
        <w:pStyle w:val="ConsPlusNonformat"/>
        <w:jc w:val="both"/>
      </w:pPr>
      <w:r>
        <w:t>заемщиков составляет ____________ единиц.</w:t>
      </w:r>
    </w:p>
    <w:p w:rsidR="00345650" w:rsidRDefault="00345650">
      <w:pPr>
        <w:pStyle w:val="ConsPlusNonformat"/>
        <w:jc w:val="both"/>
      </w:pPr>
      <w:r>
        <w:t xml:space="preserve">    Общий   размер   субсидии  к  выплате  за  отчетный  период  составляет</w:t>
      </w:r>
    </w:p>
    <w:p w:rsidR="00345650" w:rsidRDefault="00345650">
      <w:pPr>
        <w:pStyle w:val="ConsPlusNonformat"/>
        <w:jc w:val="both"/>
      </w:pPr>
      <w:r>
        <w:t>__________________ рублей.</w:t>
      </w:r>
    </w:p>
    <w:p w:rsidR="00345650" w:rsidRDefault="00345650">
      <w:pPr>
        <w:pStyle w:val="ConsPlusNonformat"/>
        <w:jc w:val="both"/>
      </w:pPr>
      <w:r>
        <w:t xml:space="preserve">    (прописью)</w:t>
      </w:r>
    </w:p>
    <w:p w:rsidR="00345650" w:rsidRDefault="00345650">
      <w:pPr>
        <w:pStyle w:val="ConsPlusNonformat"/>
        <w:jc w:val="both"/>
      </w:pPr>
    </w:p>
    <w:p w:rsidR="00345650" w:rsidRDefault="00345650">
      <w:pPr>
        <w:pStyle w:val="ConsPlusNonformat"/>
        <w:jc w:val="both"/>
      </w:pPr>
      <w:r>
        <w:t>Руководитель получателя субсидии</w:t>
      </w:r>
    </w:p>
    <w:p w:rsidR="00345650" w:rsidRDefault="00345650">
      <w:pPr>
        <w:pStyle w:val="ConsPlusNonformat"/>
        <w:jc w:val="both"/>
      </w:pPr>
      <w:r>
        <w:t>(уполномоченное лицо) ________________________________________</w:t>
      </w:r>
    </w:p>
    <w:p w:rsidR="00345650" w:rsidRDefault="00345650">
      <w:pPr>
        <w:pStyle w:val="ConsPlusNonformat"/>
        <w:jc w:val="both"/>
      </w:pPr>
      <w:r>
        <w:t xml:space="preserve">                         (наименование получателя субсидии)</w:t>
      </w:r>
    </w:p>
    <w:p w:rsidR="00345650" w:rsidRDefault="00345650">
      <w:pPr>
        <w:pStyle w:val="ConsPlusNonformat"/>
        <w:jc w:val="both"/>
      </w:pPr>
    </w:p>
    <w:p w:rsidR="00345650" w:rsidRDefault="00345650">
      <w:pPr>
        <w:pStyle w:val="ConsPlusNonformat"/>
        <w:jc w:val="both"/>
      </w:pPr>
      <w:r>
        <w:t>_____________________ /___________________________/</w:t>
      </w:r>
    </w:p>
    <w:p w:rsidR="00345650" w:rsidRDefault="00345650">
      <w:pPr>
        <w:pStyle w:val="ConsPlusNonformat"/>
        <w:jc w:val="both"/>
      </w:pPr>
      <w:r>
        <w:t xml:space="preserve">                          (расшифровка подписи)</w:t>
      </w:r>
    </w:p>
    <w:p w:rsidR="00345650" w:rsidRDefault="00345650">
      <w:pPr>
        <w:pStyle w:val="ConsPlusNonformat"/>
        <w:jc w:val="both"/>
      </w:pPr>
    </w:p>
    <w:p w:rsidR="00345650" w:rsidRDefault="00345650">
      <w:pPr>
        <w:pStyle w:val="ConsPlusNonformat"/>
        <w:jc w:val="both"/>
      </w:pPr>
      <w:r>
        <w:t>М.П. (при наличии)</w:t>
      </w:r>
    </w:p>
    <w:p w:rsidR="00345650" w:rsidRDefault="00345650">
      <w:pPr>
        <w:pStyle w:val="ConsPlusNonformat"/>
        <w:jc w:val="both"/>
      </w:pPr>
    </w:p>
    <w:p w:rsidR="00345650" w:rsidRDefault="00345650">
      <w:pPr>
        <w:pStyle w:val="ConsPlusNonformat"/>
        <w:jc w:val="both"/>
      </w:pPr>
      <w:r>
        <w:t>"  "           20   г.</w:t>
      </w: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jc w:val="both"/>
      </w:pPr>
    </w:p>
    <w:p w:rsidR="00345650" w:rsidRDefault="00345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13D" w:rsidRDefault="0064613D">
      <w:bookmarkStart w:id="18" w:name="_GoBack"/>
      <w:bookmarkEnd w:id="18"/>
    </w:p>
    <w:sectPr w:rsidR="0064613D" w:rsidSect="00DD75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0"/>
    <w:rsid w:val="00345650"/>
    <w:rsid w:val="006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9F78-9E64-4015-B086-6B547E2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FD8502CBCAD587FBB6C9505C4E08F529ABC6C324BA98A191130BAB673579C6CEE94D429DE411E6D9FCB13F6F66D8C54F7968F0A3E0BE3B3BZ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D8502CBCAD587FBB6C9505C4E08F529ACC7CB20BA98A191130BAB673579C6CEE94D429DE415EFD5FCB13F6F66D8C54F7968F0A3E0BE3B3BZAP" TargetMode="External"/><Relationship Id="rId5" Type="http://schemas.openxmlformats.org/officeDocument/2006/relationships/hyperlink" Target="consultantplus://offline/ref=F4FD8502CBCAD587FBB6C9505C4E08F529ACC7CB20BA98A191130BAB673579C6CEE94D429DE414E5DBFCB13F6F66D8C54F7968F0A3E0BE3B3BZA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2020-04-10T15:25:00Z</dcterms:created>
  <dcterms:modified xsi:type="dcterms:W3CDTF">2020-04-10T15:26:00Z</dcterms:modified>
</cp:coreProperties>
</file>