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CC" w:rsidRDefault="00AD06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06CC" w:rsidRDefault="00AD06CC">
      <w:pPr>
        <w:pStyle w:val="ConsPlusNormal"/>
        <w:jc w:val="both"/>
        <w:outlineLvl w:val="0"/>
      </w:pPr>
    </w:p>
    <w:p w:rsidR="00AD06CC" w:rsidRDefault="00AD06CC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AD06CC" w:rsidRDefault="00AD06CC">
      <w:pPr>
        <w:pStyle w:val="ConsPlusTitle"/>
        <w:jc w:val="center"/>
      </w:pPr>
    </w:p>
    <w:p w:rsidR="00AD06CC" w:rsidRDefault="00AD06CC">
      <w:pPr>
        <w:pStyle w:val="ConsPlusTitle"/>
        <w:jc w:val="center"/>
      </w:pPr>
      <w:r>
        <w:t>ПИСЬМО</w:t>
      </w:r>
    </w:p>
    <w:p w:rsidR="00AD06CC" w:rsidRDefault="00AD06CC">
      <w:pPr>
        <w:pStyle w:val="ConsPlusTitle"/>
        <w:jc w:val="center"/>
      </w:pPr>
      <w:r>
        <w:t>от 25 марта 2020 г. N ГД-65/03</w:t>
      </w:r>
    </w:p>
    <w:p w:rsidR="00AD06CC" w:rsidRDefault="00AD06CC">
      <w:pPr>
        <w:pStyle w:val="ConsPlusTitle"/>
        <w:jc w:val="center"/>
      </w:pPr>
    </w:p>
    <w:p w:rsidR="00AD06CC" w:rsidRDefault="00AD06CC">
      <w:pPr>
        <w:pStyle w:val="ConsPlusTitle"/>
        <w:jc w:val="center"/>
      </w:pPr>
      <w:r>
        <w:t>О НАПРАВЛЕНИИ МЕТОДИЧЕСКИХ РЕКОМЕНДАЦИЙ</w:t>
      </w: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ind w:firstLine="540"/>
        <w:jc w:val="both"/>
      </w:pPr>
      <w:r>
        <w:t xml:space="preserve">В рамках исполнения абзаца 1 пункта 12 протокола заседания оперативного штаба по предупреждению завоза и распространения новой коронавирусной инфекции на территории Российской Федерации (далее - Оперативный штаб) Минпросвещения России совместно с Минздравом России подготовило и направляет </w:t>
      </w:r>
      <w:hyperlink w:anchor="P19" w:history="1">
        <w:r>
          <w:rPr>
            <w:color w:val="0000FF"/>
          </w:rPr>
          <w:t>методические рекомендации</w:t>
        </w:r>
      </w:hyperlink>
      <w:r>
        <w:t xml:space="preserve"> для органов исполнительной власти субъектов Российской Федерации о проведении в организациях, осуществляющих образовательную деятельность по образовательным программам дошкольного образования и присмотр и уход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коронавирусной инфекции, в том числе об организации медицинского осмотра детей при функционировании в режиме свободного посещения (далее - Методические рекомендации).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Во исполнение абзаца 2 пункта 12 протокола заседания Оперативного штаба для обеспечения постоянного методического сопровождения и консультирования педагогических работников организаций, осуществляющих образовательную деятельность по образовательным программам дошкольного образования и присмотр и уход за детьми, родителей (законных представителей) детей дошкольного возраста по вопросам реализации мероприятий, направленных на снижение рисков распространения новой коронавирусной инфекции, Минпросвещения России создана Горячая линия по координации и поддержке региональных и муниципальных органов управления образованием и руководителей образовательных организаций (далее - Горячая линия). Телефоны Горячей линии: 8(495)984-89-19 и 8(800)200-31-85.</w:t>
      </w: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jc w:val="right"/>
      </w:pPr>
      <w:r>
        <w:t>Д.Е.ГЛУШКО</w:t>
      </w: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jc w:val="right"/>
        <w:outlineLvl w:val="0"/>
      </w:pPr>
      <w:r>
        <w:t>Приложение</w:t>
      </w: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Title"/>
        <w:jc w:val="center"/>
      </w:pPr>
      <w:bookmarkStart w:id="0" w:name="P19"/>
      <w:bookmarkEnd w:id="0"/>
      <w:r>
        <w:t>МЕТОДИЧЕСКИЕ РЕКОМЕНДАЦИИ</w:t>
      </w:r>
    </w:p>
    <w:p w:rsidR="00AD06CC" w:rsidRDefault="00AD06CC">
      <w:pPr>
        <w:pStyle w:val="ConsPlusTitle"/>
        <w:jc w:val="center"/>
      </w:pPr>
      <w:r>
        <w:t>О ПРОВЕДЕНИИ В ОРГАНИЗАЦИЯХ, ОСУЩЕСТВЛЯЮЩИХ</w:t>
      </w:r>
    </w:p>
    <w:p w:rsidR="00AD06CC" w:rsidRDefault="00AD06CC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AD06CC" w:rsidRDefault="00AD06CC">
      <w:pPr>
        <w:pStyle w:val="ConsPlusTitle"/>
        <w:jc w:val="center"/>
      </w:pPr>
      <w:r>
        <w:t xml:space="preserve">ДОШКОЛЬНОГО ОБРАЗОВАНИЯ И </w:t>
      </w:r>
      <w:proofErr w:type="gramStart"/>
      <w:r>
        <w:t>ПРИСМОТР</w:t>
      </w:r>
      <w:proofErr w:type="gramEnd"/>
      <w:r>
        <w:t xml:space="preserve"> И УХОД ЗА ДЕТЬМИ,</w:t>
      </w:r>
    </w:p>
    <w:p w:rsidR="00AD06CC" w:rsidRDefault="00AD06CC">
      <w:pPr>
        <w:pStyle w:val="ConsPlusTitle"/>
        <w:jc w:val="center"/>
      </w:pPr>
      <w:r>
        <w:t>ЛЮБОЙ ФОРМЫ СОБСТВЕННОСТИ, А ТАКЖЕ ИНДИВИДУАЛЬНЫМИ</w:t>
      </w:r>
    </w:p>
    <w:p w:rsidR="00AD06CC" w:rsidRDefault="00AD06CC">
      <w:pPr>
        <w:pStyle w:val="ConsPlusTitle"/>
        <w:jc w:val="center"/>
      </w:pPr>
      <w:r>
        <w:t>ПРЕДПРИНИМАТЕЛЯМИ НЕОБХОДИМЫХ МЕРОПРИЯТИЙ, НАПРАВЛЕННЫХ</w:t>
      </w:r>
    </w:p>
    <w:p w:rsidR="00AD06CC" w:rsidRDefault="00AD06CC">
      <w:pPr>
        <w:pStyle w:val="ConsPlusTitle"/>
        <w:jc w:val="center"/>
      </w:pPr>
      <w:r>
        <w:t>НА СНИЖЕНИЕ РИСКОВ РАСПРОСТРАНЕНИЯ НОВОЙ КОРОНАВИРУСНОЙ</w:t>
      </w:r>
    </w:p>
    <w:p w:rsidR="00AD06CC" w:rsidRDefault="00AD06CC">
      <w:pPr>
        <w:pStyle w:val="ConsPlusTitle"/>
        <w:jc w:val="center"/>
      </w:pPr>
      <w:r>
        <w:t>ИНФЕКЦИИ, В ТОМ ЧИСЛЕ ОБ ОРГАНИЗАЦИИ МЕДИЦИНСКОГО ОСМОТРА</w:t>
      </w:r>
    </w:p>
    <w:p w:rsidR="00AD06CC" w:rsidRDefault="00AD06CC">
      <w:pPr>
        <w:pStyle w:val="ConsPlusTitle"/>
        <w:jc w:val="center"/>
      </w:pPr>
      <w:r>
        <w:t>ДЕТЕЙ ПРИ ФУНКЦИОНИРОВАНИИ УКАЗАННЫХ ОБРАЗОВАТЕЛЬНЫХ</w:t>
      </w:r>
    </w:p>
    <w:p w:rsidR="00AD06CC" w:rsidRDefault="00AD06CC">
      <w:pPr>
        <w:pStyle w:val="ConsPlusTitle"/>
        <w:jc w:val="center"/>
      </w:pPr>
      <w:r>
        <w:t>ОРГАНИЗАЦИЙ В РЕЖИМЕ СВОБОДНОГО ПОСЕЩЕНИЯ</w:t>
      </w: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ind w:firstLine="540"/>
        <w:jc w:val="both"/>
      </w:pPr>
      <w:r>
        <w:t xml:space="preserve">В целях проведения в организациях, осуществляющих образовательную деятельность по образовательным программам дошкольного образования и присмотр и уход за детьми, любой формы собственности (далее - ДОО), а также индивидуальными предпринимателями необходимых </w:t>
      </w:r>
      <w:r>
        <w:lastRenderedPageBreak/>
        <w:t>мероприятий, направленных на снижение рисков распространения новой коронавирусной инфекции, в том числе по организации медицинского осмотра детей при функционировании ДОО в режиме свободного посещения, Минпросвещения России совместно с Минздравом России разработало и направляет для учета и использования в работе Методические рекомендации о функционировании ДОО в режиме реализуемых мероприятий, направленных на снижение рисков распространения коронавирусной инфекции (далее - методические рекомендации).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 xml:space="preserve">В целях борьбы с угрозой распространения новой коронавирусной инфекции COVID-2019 утвержден временный </w:t>
      </w:r>
      <w:hyperlink r:id="rId5" w:history="1">
        <w:r>
          <w:rPr>
            <w:color w:val="0000FF"/>
          </w:rPr>
          <w:t>порядок</w:t>
        </w:r>
      </w:hyperlink>
      <w:r>
        <w:t xml:space="preserve">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COVID-2019 (приказ Минздрава России от 19 марта 2020 г. N 198н (зарегистрирован Минюстом России от 19 марта 2020 г., регистрационный N 57786) (далее - Временный порядок).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 xml:space="preserve">Временным </w:t>
      </w:r>
      <w:hyperlink r:id="rId6" w:history="1">
        <w:r>
          <w:rPr>
            <w:color w:val="0000FF"/>
          </w:rPr>
          <w:t>порядком</w:t>
        </w:r>
      </w:hyperlink>
      <w:r>
        <w:t xml:space="preserve"> установлены в том числе правила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коронавирусной инфекции COVID-2019, в соответствии с которыми руководители органов исполнительной власти субъектов Российской Федерации, осуществляющих государственное управление в сфере здравоохранения,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стационара: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организуют проведение противоэпидемических мероприятий при выявлении подозрения на новую коронавирусную инфекцию COVID-2019;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приостанавливают проведение профилактических медицинских осмотров и диспансеризации;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рассматривают возможность переноса сроков оказания медицинской помощи в плановой форме;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обеспечивают системную работу по информированию населения о рисках новой коронавирусной инфекции COVID-2019,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 xml:space="preserve">При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COVID-2019 следует неукоснительно соблюдать требования Временного </w:t>
      </w:r>
      <w:hyperlink r:id="rId7" w:history="1">
        <w:r>
          <w:rPr>
            <w:color w:val="0000FF"/>
          </w:rPr>
          <w:t>порядка</w:t>
        </w:r>
      </w:hyperlink>
      <w:r>
        <w:t>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1. Функционирование ДОО в штатном режиме.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При посещении ДОО в штатном режиме необходимо предусмотреть ограничения по проведению образовательной деятельности в помещениях образовательной организации, где могут находиться разные дошкольные группы детей (залы для занятий физической культурой, музыкальные залы и т.п.), а также прогулок на свежем воздухе.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Таким образом, контакты детей дошкольной группы с детьми из других групп должны быть исключены, дети из разных дошкольных групп не должны пользоваться общими помещениями, за исключением медицинского кабинета.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 xml:space="preserve">В ДОО необходимо обеспечить повышенное соблюдение правил личной гигиены не только персоналом ДОО, но и родителями (законными представителями) детей, посещающих ДОО. Профилактическая дезинфекция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уборки, обязательную дезинфекцию контактных поверхностей во всех помещениях в </w:t>
      </w:r>
      <w:r>
        <w:lastRenderedPageBreak/>
        <w:t>течение дня.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8" w:history="1">
        <w:r>
          <w:rPr>
            <w:color w:val="0000FF"/>
          </w:rPr>
          <w:t>пунктом 11.2</w:t>
        </w:r>
      </w:hyperlink>
      <w: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установлено, что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2. Функционирование ДОО в режиме свободного посещения.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При наличии соответствующего решения родителей (законных представителей) детей дошкольного возраста о свободном посещении ДОО руководитель ДОО должен обеспечить работу дежурных дошкольных групп при строгом соблюдении правил санитарного режима.</w:t>
      </w:r>
    </w:p>
    <w:p w:rsidR="00AD06CC" w:rsidRDefault="00AD06C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Пунктом 11.3</w:t>
        </w:r>
      </w:hyperlink>
      <w: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установлено, что если ребенок отсутствовал более 5 дней (за исключением выходных и праздничных дней), его принимают в ДОО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В связи с этим, по возможности предусмотреть межведомственное взаимодействие органов исполнительной власти субъектов Российской Федерации, осуществляющих государственное управление в сфере здравоохранения, совместно с органами исполнительной власти субъектов Российской Федерации, осуществляющих государственное управление в сфере образования, проработать вопрос межведомственного взаимодействия медицинских организаций и ДОО, функционирующих в режиме свободного посещения, по обеспечению осмотров детей без посещения медицинских организаций.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Кроме того, необходимо рекомендовать родителям (законным представителям), чьи дети не посещают ДОО по причине свободного посещения, установить для них домашний режим. Родители (законные представили) детей уведомляют руководителя ДОО о принятом решении свободного посещения ДОО в любой удобной для него форме (бумажной или электронной форме).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Родителям (законным представителям) детей необходимо минимизировать контакты с другими детьми, создать максимально комфортные условия пребывания ребенка при строгом соблюдении санитарных правил, предусмотренных для ситуации пандемии.</w:t>
      </w: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Title"/>
        <w:jc w:val="center"/>
        <w:outlineLvl w:val="1"/>
      </w:pPr>
      <w:r>
        <w:t>Предложения в части обеспечения постоянного методического</w:t>
      </w:r>
    </w:p>
    <w:p w:rsidR="00AD06CC" w:rsidRDefault="00AD06CC">
      <w:pPr>
        <w:pStyle w:val="ConsPlusTitle"/>
        <w:jc w:val="center"/>
      </w:pPr>
      <w:r>
        <w:t>сопровождения и консультирования педагогических работников</w:t>
      </w:r>
    </w:p>
    <w:p w:rsidR="00AD06CC" w:rsidRDefault="00AD06CC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AD06CC" w:rsidRDefault="00AD06CC">
      <w:pPr>
        <w:pStyle w:val="ConsPlusTitle"/>
        <w:jc w:val="center"/>
      </w:pPr>
      <w:r>
        <w:t>по образовательным программам дошкольного образования</w:t>
      </w:r>
    </w:p>
    <w:p w:rsidR="00AD06CC" w:rsidRDefault="00AD06CC">
      <w:pPr>
        <w:pStyle w:val="ConsPlusTitle"/>
        <w:jc w:val="center"/>
      </w:pPr>
      <w:r>
        <w:t xml:space="preserve">и </w:t>
      </w:r>
      <w:proofErr w:type="gramStart"/>
      <w:r>
        <w:t>присмотр</w:t>
      </w:r>
      <w:proofErr w:type="gramEnd"/>
      <w:r>
        <w:t xml:space="preserve"> и уход за детьми, родителей (законных</w:t>
      </w:r>
    </w:p>
    <w:p w:rsidR="00AD06CC" w:rsidRDefault="00AD06CC">
      <w:pPr>
        <w:pStyle w:val="ConsPlusTitle"/>
        <w:jc w:val="center"/>
      </w:pPr>
      <w:r>
        <w:t>представителей) детей дошкольного возраста по вопросам</w:t>
      </w:r>
    </w:p>
    <w:p w:rsidR="00AD06CC" w:rsidRDefault="00AD06CC">
      <w:pPr>
        <w:pStyle w:val="ConsPlusTitle"/>
        <w:jc w:val="center"/>
      </w:pPr>
      <w:r>
        <w:t>реализации мероприятий, направленных на снижение рисков</w:t>
      </w:r>
    </w:p>
    <w:p w:rsidR="00AD06CC" w:rsidRDefault="00AD06CC">
      <w:pPr>
        <w:pStyle w:val="ConsPlusTitle"/>
        <w:jc w:val="center"/>
      </w:pPr>
      <w:r>
        <w:t>распространения новой коронавирусной инфекции у детей</w:t>
      </w: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ind w:firstLine="540"/>
        <w:jc w:val="both"/>
      </w:pPr>
      <w:r>
        <w:t xml:space="preserve">Известные случаи коронавирусной инфекции у детей, обусловленные SARS-CoV-2, в </w:t>
      </w:r>
      <w:r>
        <w:lastRenderedPageBreak/>
        <w:t>настоящее время не позволяют объективно оценить особенности заболевания, а также характерные проявления этой клинической формы болезни на всех стадиях заболевания. По имеющимся данным, молодые люди и дети менее восприимчивы к коронавирусу нового типа.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Особенности клинической картины коронавирусных инфекций у детей (по результатам анализа сезонных коронавирусных инфекций, обусловленных коронавирусами) характеризуются поражением как верхних дыхательных путей (ринофарингит), так и нижних дыхательных путей (бронхит, бронхиолит, пневмония). Клинических различий при инфицировании тем или иным штаммом сезонного коронавируса не установлено. Моноинфекция чаще протекает в виде легкого или среднетяжелого поражения верхних отделов дыхательных путей, может иметь место коинфекция с другими респираторными вирусами (РСВ, риновирус, бокавирус, аденовирус), что утяжеляет течение заболевания и приводит к поражению нижних отделов респираторного тракта (пневмония, бронхиолит).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В настоящее время средства специфической профилактики COVID-19 не разработаны.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Неспецифическая профилактика коронавирусной инфекции представляет собой мероприятия, направленные на предотвращение распространения инфекции, и проводится в отношении источника инфекции (больной человек), механизма передачи возбудителя инфекции, а также потенциально восприимчивого контингента (защита лиц, находящихся и/или находившихся в контакте с больным человеком), а именно: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мероприятия в отношения источника инфекции: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изоляция больных в боксированные помещения/палаты инфекционного стационара;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назначение этиотропной терапии;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мероприятия, направленные на механизм передачи возбудителя инфекции: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соблюдение правил личной гигиены (мыть руки с мылом, использовать одноразовые салфетки при чихании и кашле, прикасаться к лицу только чистыми салфетками или вымытыми руками);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использование одноразовых медицинских масок, которые должны сменяться каждые 2 часа;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проведение дезинфекционных мероприятий;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мероприятия, направленные на восприимчивый контингент: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элиминационная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и бактериальных возбудителей инфекционных заболеваний;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использование лекарственных средств для местного применения, обладающих барьерными функциями;</w:t>
      </w:r>
    </w:p>
    <w:p w:rsidR="00AD06CC" w:rsidRDefault="00AD06CC">
      <w:pPr>
        <w:pStyle w:val="ConsPlusNormal"/>
        <w:spacing w:before="220"/>
        <w:ind w:firstLine="540"/>
        <w:jc w:val="both"/>
      </w:pPr>
      <w:r>
        <w:t>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осложнений.</w:t>
      </w: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jc w:val="both"/>
      </w:pPr>
    </w:p>
    <w:p w:rsidR="00AD06CC" w:rsidRDefault="00AD0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382" w:rsidRDefault="00CE0382">
      <w:bookmarkStart w:id="1" w:name="_GoBack"/>
      <w:bookmarkEnd w:id="1"/>
    </w:p>
    <w:sectPr w:rsidR="00CE0382" w:rsidSect="0091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C"/>
    <w:rsid w:val="00AD06CC"/>
    <w:rsid w:val="00C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939F-87FB-4DE8-A042-0BC0D7C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B185EA7DF5A72FB1F08A2859BEEA022F10DF94057EAFE7B76CA58AD0B460E4E6FB113DD24CB95F0528FAF8E60D4AE8E4B8D99F7955146gAu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B185EA7DF5A72FB1F08A2859BEEA020FD00F64553EAFE7B76CA58AD0B460E4E6FB113DD24C990F0528FAF8E60D4AE8E4B8D99F7955146gAu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B185EA7DF5A72FB1F08A2859BEEA020FD00F64553EAFE7B76CA58AD0B460E4E6FB113DD24C990F0528FAF8E60D4AE8E4B8D99F7955146gAu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3B185EA7DF5A72FB1F08A2859BEEA020FD00F64553EAFE7B76CA58AD0B460E4E6FB113DD24C897F6528FAF8E60D4AE8E4B8D99F7955146gAu5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3B185EA7DF5A72FB1F08A2859BEEA022F10DF94057EAFE7B76CA58AD0B460E4E6FB113DD24CB95F6528FAF8E60D4AE8E4B8D99F7955146gA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2020-04-09T08:46:00Z</dcterms:created>
  <dcterms:modified xsi:type="dcterms:W3CDTF">2020-04-09T08:47:00Z</dcterms:modified>
</cp:coreProperties>
</file>