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10" w:rsidRDefault="008E3110">
      <w:pPr>
        <w:pStyle w:val="ConsPlusTitlePage"/>
      </w:pPr>
      <w:r>
        <w:t xml:space="preserve">Документ предоставлен </w:t>
      </w:r>
      <w:hyperlink r:id="rId4" w:history="1">
        <w:r>
          <w:rPr>
            <w:color w:val="0000FF"/>
          </w:rPr>
          <w:t>КонсультантПлюс</w:t>
        </w:r>
      </w:hyperlink>
      <w:r>
        <w:br/>
      </w:r>
    </w:p>
    <w:p w:rsidR="008E3110" w:rsidRDefault="008E31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3110">
        <w:tc>
          <w:tcPr>
            <w:tcW w:w="4677" w:type="dxa"/>
            <w:tcBorders>
              <w:top w:val="nil"/>
              <w:left w:val="nil"/>
              <w:bottom w:val="nil"/>
              <w:right w:val="nil"/>
            </w:tcBorders>
          </w:tcPr>
          <w:p w:rsidR="008E3110" w:rsidRDefault="008E3110">
            <w:pPr>
              <w:pStyle w:val="ConsPlusNormal"/>
            </w:pPr>
            <w:r>
              <w:t>1 апреля 2020 года</w:t>
            </w:r>
          </w:p>
        </w:tc>
        <w:tc>
          <w:tcPr>
            <w:tcW w:w="4677" w:type="dxa"/>
            <w:tcBorders>
              <w:top w:val="nil"/>
              <w:left w:val="nil"/>
              <w:bottom w:val="nil"/>
              <w:right w:val="nil"/>
            </w:tcBorders>
          </w:tcPr>
          <w:p w:rsidR="008E3110" w:rsidRDefault="008E3110">
            <w:pPr>
              <w:pStyle w:val="ConsPlusNormal"/>
              <w:jc w:val="right"/>
            </w:pPr>
            <w:r>
              <w:t>N 100-ФЗ</w:t>
            </w:r>
          </w:p>
        </w:tc>
      </w:tr>
    </w:tbl>
    <w:p w:rsidR="008E3110" w:rsidRDefault="008E3110">
      <w:pPr>
        <w:pStyle w:val="ConsPlusNormal"/>
        <w:pBdr>
          <w:top w:val="single" w:sz="6" w:space="0" w:color="auto"/>
        </w:pBdr>
        <w:spacing w:before="100" w:after="100"/>
        <w:jc w:val="both"/>
        <w:rPr>
          <w:sz w:val="2"/>
          <w:szCs w:val="2"/>
        </w:rPr>
      </w:pPr>
    </w:p>
    <w:p w:rsidR="008E3110" w:rsidRDefault="008E3110">
      <w:pPr>
        <w:pStyle w:val="ConsPlusNormal"/>
        <w:jc w:val="both"/>
      </w:pPr>
    </w:p>
    <w:p w:rsidR="008E3110" w:rsidRDefault="008E3110">
      <w:pPr>
        <w:pStyle w:val="ConsPlusTitle"/>
        <w:jc w:val="center"/>
      </w:pPr>
      <w:r>
        <w:t>РОССИЙСКАЯ ФЕДЕРАЦИЯ</w:t>
      </w:r>
    </w:p>
    <w:p w:rsidR="008E3110" w:rsidRDefault="008E3110">
      <w:pPr>
        <w:pStyle w:val="ConsPlusTitle"/>
        <w:jc w:val="center"/>
      </w:pPr>
    </w:p>
    <w:p w:rsidR="008E3110" w:rsidRDefault="008E3110">
      <w:pPr>
        <w:pStyle w:val="ConsPlusTitle"/>
        <w:jc w:val="center"/>
      </w:pPr>
      <w:r>
        <w:t>ФЕДЕРАЛЬНЫЙ ЗАКОН</w:t>
      </w:r>
    </w:p>
    <w:p w:rsidR="008E3110" w:rsidRDefault="008E3110">
      <w:pPr>
        <w:pStyle w:val="ConsPlusTitle"/>
        <w:jc w:val="center"/>
      </w:pPr>
    </w:p>
    <w:p w:rsidR="008E3110" w:rsidRDefault="008E3110">
      <w:pPr>
        <w:pStyle w:val="ConsPlusTitle"/>
        <w:jc w:val="center"/>
      </w:pPr>
      <w:r>
        <w:t>О ВНЕСЕНИИ ИЗМЕНЕНИЙ</w:t>
      </w:r>
    </w:p>
    <w:p w:rsidR="008E3110" w:rsidRDefault="008E3110">
      <w:pPr>
        <w:pStyle w:val="ConsPlusTitle"/>
        <w:jc w:val="center"/>
      </w:pPr>
      <w:r>
        <w:t>В УГОЛОВНЫЙ КОДЕКС РОССИЙСКОЙ ФЕДЕРАЦИИ И СТАТЬИ 31 И 151</w:t>
      </w:r>
    </w:p>
    <w:p w:rsidR="008E3110" w:rsidRDefault="008E3110">
      <w:pPr>
        <w:pStyle w:val="ConsPlusTitle"/>
        <w:jc w:val="center"/>
      </w:pPr>
      <w:r>
        <w:t>УГОЛОВНО-ПРОЦЕССУАЛЬНОГО КОДЕКСА РОССИЙСКОЙ ФЕДЕРАЦИИ</w:t>
      </w:r>
    </w:p>
    <w:p w:rsidR="008E3110" w:rsidRDefault="008E3110">
      <w:pPr>
        <w:pStyle w:val="ConsPlusNormal"/>
        <w:jc w:val="both"/>
      </w:pPr>
    </w:p>
    <w:p w:rsidR="008E3110" w:rsidRDefault="008E3110">
      <w:pPr>
        <w:pStyle w:val="ConsPlusNormal"/>
        <w:jc w:val="right"/>
      </w:pPr>
      <w:r>
        <w:t>Принят</w:t>
      </w:r>
    </w:p>
    <w:p w:rsidR="008E3110" w:rsidRDefault="008E3110">
      <w:pPr>
        <w:pStyle w:val="ConsPlusNormal"/>
        <w:jc w:val="right"/>
      </w:pPr>
      <w:r>
        <w:t>Государственной Думой</w:t>
      </w:r>
    </w:p>
    <w:p w:rsidR="008E3110" w:rsidRDefault="008E3110">
      <w:pPr>
        <w:pStyle w:val="ConsPlusNormal"/>
        <w:jc w:val="right"/>
      </w:pPr>
      <w:r>
        <w:t>31 марта 2020 года</w:t>
      </w:r>
    </w:p>
    <w:p w:rsidR="008E3110" w:rsidRDefault="008E3110">
      <w:pPr>
        <w:pStyle w:val="ConsPlusNormal"/>
        <w:jc w:val="both"/>
      </w:pPr>
    </w:p>
    <w:p w:rsidR="008E3110" w:rsidRDefault="008E3110">
      <w:pPr>
        <w:pStyle w:val="ConsPlusNormal"/>
        <w:jc w:val="right"/>
      </w:pPr>
      <w:r>
        <w:t>Одобрен</w:t>
      </w:r>
    </w:p>
    <w:p w:rsidR="008E3110" w:rsidRDefault="008E3110">
      <w:pPr>
        <w:pStyle w:val="ConsPlusNormal"/>
        <w:jc w:val="right"/>
      </w:pPr>
      <w:r>
        <w:t>Советом Федерации</w:t>
      </w:r>
    </w:p>
    <w:p w:rsidR="008E3110" w:rsidRDefault="008E3110">
      <w:pPr>
        <w:pStyle w:val="ConsPlusNormal"/>
        <w:jc w:val="right"/>
      </w:pPr>
      <w:r>
        <w:t>31 марта 2020 года</w:t>
      </w:r>
    </w:p>
    <w:p w:rsidR="008E3110" w:rsidRDefault="008E3110">
      <w:pPr>
        <w:pStyle w:val="ConsPlusNormal"/>
        <w:jc w:val="both"/>
      </w:pPr>
    </w:p>
    <w:p w:rsidR="008E3110" w:rsidRDefault="008E3110">
      <w:pPr>
        <w:pStyle w:val="ConsPlusTitle"/>
        <w:ind w:firstLine="540"/>
        <w:jc w:val="both"/>
        <w:outlineLvl w:val="0"/>
      </w:pPr>
      <w:r>
        <w:t>Статья 1</w:t>
      </w:r>
    </w:p>
    <w:p w:rsidR="008E3110" w:rsidRDefault="008E3110">
      <w:pPr>
        <w:pStyle w:val="ConsPlusNormal"/>
        <w:jc w:val="both"/>
      </w:pPr>
    </w:p>
    <w:p w:rsidR="008E3110" w:rsidRDefault="008E3110">
      <w:pPr>
        <w:pStyle w:val="ConsPlusNormal"/>
        <w:ind w:firstLine="540"/>
        <w:jc w:val="both"/>
      </w:pPr>
      <w:r>
        <w:t xml:space="preserve">Внести в Уголовный </w:t>
      </w:r>
      <w:hyperlink r:id="rId5" w:history="1">
        <w:r>
          <w:rPr>
            <w:color w:val="0000FF"/>
          </w:rPr>
          <w:t>кодекс</w:t>
        </w:r>
      </w:hyperlink>
      <w:r>
        <w:t xml:space="preserve"> Российской Федерации (Собрание законодательства Российской Федерации, 1996, N 25, ст. 2954; 1998, N 22, ст. 2332; N 26, ст. 3012; 1999, N 7, ст. 873; 2001, N 26, ст. 2587; 2002, N 19, ст. 1793; N 30, ст. 3020; 2003, N 50, ст. 4848; 2004, N 30, ст. 3091, 3092; 2006, N 31, ст. 3452; 2007, N 1, ст. 46; N 21, ст. 2456; N 31, ст. 4008; 2009, N 1, ст. 29; N 45, ст. 5263, 5265; N 52, ст. 6453; 2010, N 19, ст. 2289; N 31, ст. 4166; N 50, ст. 6610; 2011, N 1, ст. 10; N 11, ст. 1495; N 30, ст. 4605; N 50, ст. 7362; 2012, N 53, ст. 7631; 2013, N 27, ст. 3442, 3478; N 30, ст. 4078; N 44, ст. 5641; 2014, N 19, ст. 2303, 2335; N 30, ст. 4228, 4259; N 48, ст. 6651; 2015, N 27, ст. 3983; 2016, N 1, ст. 61; N 28, ст. 4559; 2017, N 15, ст. 2135; 2018, N 1, ст. 29, 85; N 18, ст. 2584; N 27, ст. 3939, 3940; N 31, ст. 4818; 2019, N 14, ст. 1459) следующие изменения:</w:t>
      </w:r>
    </w:p>
    <w:p w:rsidR="008E3110" w:rsidRDefault="008E3110">
      <w:pPr>
        <w:pStyle w:val="ConsPlusNormal"/>
        <w:spacing w:before="220"/>
        <w:ind w:firstLine="540"/>
        <w:jc w:val="both"/>
      </w:pPr>
      <w:r>
        <w:t xml:space="preserve">1) </w:t>
      </w:r>
      <w:hyperlink r:id="rId6" w:history="1">
        <w:r>
          <w:rPr>
            <w:color w:val="0000FF"/>
          </w:rPr>
          <w:t>дополнить</w:t>
        </w:r>
      </w:hyperlink>
      <w:r>
        <w:t xml:space="preserve"> статьей 207.1 следующего содержания:</w:t>
      </w:r>
    </w:p>
    <w:p w:rsidR="008E3110" w:rsidRDefault="008E3110">
      <w:pPr>
        <w:pStyle w:val="ConsPlusNormal"/>
        <w:jc w:val="both"/>
      </w:pPr>
    </w:p>
    <w:p w:rsidR="008E3110" w:rsidRDefault="008E3110">
      <w:pPr>
        <w:pStyle w:val="ConsPlusNormal"/>
        <w:ind w:firstLine="540"/>
        <w:jc w:val="both"/>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8E3110" w:rsidRDefault="008E3110">
      <w:pPr>
        <w:pStyle w:val="ConsPlusNormal"/>
        <w:jc w:val="both"/>
      </w:pPr>
    </w:p>
    <w:p w:rsidR="008E3110" w:rsidRDefault="008E3110">
      <w:pPr>
        <w:pStyle w:val="ConsPlusNormal"/>
        <w:ind w:firstLine="540"/>
        <w:jc w:val="both"/>
      </w:pPr>
      <w: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8E3110" w:rsidRDefault="008E3110">
      <w:pPr>
        <w:pStyle w:val="ConsPlusNormal"/>
        <w:spacing w:before="220"/>
        <w:ind w:firstLine="540"/>
        <w:jc w:val="both"/>
      </w:pPr>
      <w:r>
        <w:t xml:space="preserve">наказывается штрафом в размере от трехсот тысяч до семисот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8E3110" w:rsidRDefault="008E3110">
      <w:pPr>
        <w:pStyle w:val="ConsPlusNormal"/>
        <w:spacing w:before="220"/>
        <w:ind w:firstLine="540"/>
        <w:jc w:val="both"/>
      </w:pPr>
      <w:r>
        <w:t xml:space="preserve">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w:t>
      </w:r>
      <w:r>
        <w:lastRenderedPageBreak/>
        <w:t>людей и окружающей природной среде, значительные материальные потери и нарушение условий жизнедеятельности населения.";</w:t>
      </w:r>
    </w:p>
    <w:p w:rsidR="008E3110" w:rsidRDefault="008E3110">
      <w:pPr>
        <w:pStyle w:val="ConsPlusNormal"/>
        <w:jc w:val="both"/>
      </w:pPr>
    </w:p>
    <w:p w:rsidR="008E3110" w:rsidRDefault="008E3110">
      <w:pPr>
        <w:pStyle w:val="ConsPlusNormal"/>
        <w:ind w:firstLine="540"/>
        <w:jc w:val="both"/>
      </w:pPr>
      <w:r>
        <w:t xml:space="preserve">2) </w:t>
      </w:r>
      <w:hyperlink r:id="rId7" w:history="1">
        <w:r>
          <w:rPr>
            <w:color w:val="0000FF"/>
          </w:rPr>
          <w:t>дополнить</w:t>
        </w:r>
      </w:hyperlink>
      <w:r>
        <w:t xml:space="preserve"> статьей 207.2 следующего содержания:</w:t>
      </w:r>
    </w:p>
    <w:p w:rsidR="008E3110" w:rsidRDefault="008E3110">
      <w:pPr>
        <w:pStyle w:val="ConsPlusNormal"/>
        <w:jc w:val="both"/>
      </w:pPr>
    </w:p>
    <w:p w:rsidR="008E3110" w:rsidRDefault="008E3110">
      <w:pPr>
        <w:pStyle w:val="ConsPlusNormal"/>
        <w:ind w:firstLine="540"/>
        <w:jc w:val="both"/>
      </w:pPr>
      <w:r>
        <w:t>"Статья 207.2. Публичное распространение заведомо ложной общественно значимой информации, повлекшее тяжкие последствия</w:t>
      </w:r>
    </w:p>
    <w:p w:rsidR="008E3110" w:rsidRDefault="008E3110">
      <w:pPr>
        <w:pStyle w:val="ConsPlusNormal"/>
        <w:jc w:val="both"/>
      </w:pPr>
    </w:p>
    <w:p w:rsidR="008E3110" w:rsidRDefault="008E3110">
      <w:pPr>
        <w:pStyle w:val="ConsPlusNormal"/>
        <w:ind w:firstLine="540"/>
        <w:jc w:val="both"/>
      </w:pPr>
      <w: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rsidR="008E3110" w:rsidRDefault="008E3110">
      <w:pPr>
        <w:pStyle w:val="ConsPlusNormal"/>
        <w:spacing w:before="220"/>
        <w:ind w:firstLine="540"/>
        <w:jc w:val="both"/>
      </w:pPr>
      <w:r>
        <w:t xml:space="preserve">наказывается штрафом в размере от семисот тысяч до одного миллиона пятисот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8E3110" w:rsidRDefault="008E3110">
      <w:pPr>
        <w:pStyle w:val="ConsPlusNormal"/>
        <w:spacing w:before="220"/>
        <w:ind w:firstLine="540"/>
        <w:jc w:val="both"/>
      </w:pPr>
      <w:r>
        <w:t>2. То же деяние, повлекшее по неосторожности смерть человека или иные тяжкие последствия, -</w:t>
      </w:r>
    </w:p>
    <w:p w:rsidR="008E3110" w:rsidRDefault="008E3110">
      <w:pPr>
        <w:pStyle w:val="ConsPlusNormal"/>
        <w:spacing w:before="220"/>
        <w:ind w:firstLine="540"/>
        <w:jc w:val="both"/>
      </w:pPr>
      <w:r>
        <w:t xml:space="preserve">наказывается штрафом в размере от одного миллиона пятисот тысяч до двух миллионов рублей или в размере заработной платы или </w:t>
      </w:r>
      <w:proofErr w:type="gramStart"/>
      <w:r>
        <w:t>иного дохода</w:t>
      </w:r>
      <w:proofErr w:type="gramEnd"/>
      <w:r>
        <w:t xml:space="preserve">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8E3110" w:rsidRDefault="008E3110">
      <w:pPr>
        <w:pStyle w:val="ConsPlusNormal"/>
        <w:jc w:val="both"/>
      </w:pPr>
    </w:p>
    <w:p w:rsidR="008E3110" w:rsidRDefault="008E3110">
      <w:pPr>
        <w:pStyle w:val="ConsPlusNormal"/>
        <w:ind w:firstLine="540"/>
        <w:jc w:val="both"/>
      </w:pPr>
      <w:r>
        <w:t xml:space="preserve">3) </w:t>
      </w:r>
      <w:hyperlink r:id="rId8" w:history="1">
        <w:r>
          <w:rPr>
            <w:color w:val="0000FF"/>
          </w:rPr>
          <w:t>статью 236</w:t>
        </w:r>
      </w:hyperlink>
      <w:r>
        <w:t xml:space="preserve"> изложить в следующей редакции:</w:t>
      </w:r>
    </w:p>
    <w:p w:rsidR="008E3110" w:rsidRDefault="008E3110">
      <w:pPr>
        <w:pStyle w:val="ConsPlusNormal"/>
        <w:jc w:val="both"/>
      </w:pPr>
    </w:p>
    <w:p w:rsidR="008E3110" w:rsidRDefault="008E3110">
      <w:pPr>
        <w:pStyle w:val="ConsPlusNormal"/>
        <w:ind w:firstLine="540"/>
        <w:jc w:val="both"/>
      </w:pPr>
      <w:r>
        <w:t>"Статья 236. Нарушение санитарно-эпидемиологических правил</w:t>
      </w:r>
    </w:p>
    <w:p w:rsidR="008E3110" w:rsidRDefault="008E3110">
      <w:pPr>
        <w:pStyle w:val="ConsPlusNormal"/>
        <w:jc w:val="both"/>
      </w:pPr>
    </w:p>
    <w:p w:rsidR="008E3110" w:rsidRDefault="008E3110">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rsidR="008E3110" w:rsidRDefault="008E3110">
      <w:pPr>
        <w:pStyle w:val="ConsPlusNormal"/>
        <w:spacing w:before="220"/>
        <w:ind w:firstLine="540"/>
        <w:jc w:val="both"/>
      </w:pPr>
      <w:r>
        <w:t xml:space="preserve">наказывается штрафом в размере от пятисот тысяч до семисот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8E3110" w:rsidRDefault="008E3110">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8E3110" w:rsidRDefault="008E3110">
      <w:pPr>
        <w:pStyle w:val="ConsPlusNormal"/>
        <w:spacing w:before="220"/>
        <w:ind w:firstLine="540"/>
        <w:jc w:val="both"/>
      </w:pPr>
      <w:r>
        <w:t xml:space="preserve">наказывается штрафом в размере от одного миллиона рублей до двух миллионов рублей или в размере заработной платы или </w:t>
      </w:r>
      <w:proofErr w:type="gramStart"/>
      <w:r>
        <w:t>иного дохода</w:t>
      </w:r>
      <w:proofErr w:type="gramEnd"/>
      <w:r>
        <w:t xml:space="preserve">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8E3110" w:rsidRDefault="008E3110">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8E3110" w:rsidRDefault="008E3110">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8E3110" w:rsidRDefault="008E3110">
      <w:pPr>
        <w:pStyle w:val="ConsPlusNormal"/>
        <w:jc w:val="both"/>
      </w:pPr>
    </w:p>
    <w:p w:rsidR="008E3110" w:rsidRDefault="008E3110">
      <w:pPr>
        <w:pStyle w:val="ConsPlusTitle"/>
        <w:ind w:firstLine="540"/>
        <w:jc w:val="both"/>
        <w:outlineLvl w:val="0"/>
      </w:pPr>
      <w:r>
        <w:t>Статья 2</w:t>
      </w:r>
    </w:p>
    <w:p w:rsidR="008E3110" w:rsidRDefault="008E3110">
      <w:pPr>
        <w:pStyle w:val="ConsPlusNormal"/>
        <w:jc w:val="both"/>
      </w:pPr>
    </w:p>
    <w:p w:rsidR="008E3110" w:rsidRDefault="008E3110">
      <w:pPr>
        <w:pStyle w:val="ConsPlusNormal"/>
        <w:ind w:firstLine="540"/>
        <w:jc w:val="both"/>
      </w:pPr>
      <w:r>
        <w:lastRenderedPageBreak/>
        <w:t xml:space="preserve">Внести в Уголовно-процессуальный </w:t>
      </w:r>
      <w:hyperlink r:id="rId9" w:history="1">
        <w:r>
          <w:rPr>
            <w:color w:val="0000FF"/>
          </w:rPr>
          <w:t>кодекс</w:t>
        </w:r>
      </w:hyperlink>
      <w: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4605; N 45, ст. 6322, 6334; N 48, ст. 6730; N 50, ст. 7361, 7362; 2012, N 10, ст. 1162, 1166; N 24, ст. 3071; N 30, ст. 4172; N 31, ст. 4330, 4331; N 47, ст. 6401; N 49, ст. 6752; N 53, ст. 7637; 2013, N 26, ст. 3207; N 27, ст. 3442, 3478; N 30, ст. 4031, 4050, 4078; N 44, ст. 5641; N 51, ст. 6685; N 52, ст. 6945; 2014, N 6, ст. 556; N 19, ст. 2303, 2310, 2333, 2335; N 23, ст. 2927; N 26, ст. 3385; N 30, ст. 4219, 4259, 4278; N 43, ст. 5792; N 48, ст. 6651; 2015, N 1, ст. 81, 83, 85; N 6, ст. 885; N 10, ст. 1417; N 21, ст. 2981; N 24, ст. 3367; N 29, ст. 4354, 4391; 2016, N 1, ст. 61; N 14, ст. 1908; N 18, ст. 2515; N 26, ст. 3868; N 27, ст. 4256, 4257, 4258, 4262; N 28, ст. 4559; N 48, ст. 6732; N 52, ст. 7485; 2017, N 15, ст. 2135; N 24, ст. 3484, 3489; N 31, ст. 4743, 4752, 4799; N 52, ст. 7935; 2018, N 1, ст. 51, 53, 85; N 18, ст. 2569, 2584; N 27, ст. 3940; N 31, ст. 4818; N 42, ст. 6375; N 47, ст. 7134; N 53, ст. 8435, 8446, 8456, 8459; 2019, N 14, ст. 1459; N 30, ст. 4108, 4111; N 44, ст. 6175; N 52, ст. 7818; 2020, N 8, ст. 919) следующие изменения:</w:t>
      </w:r>
    </w:p>
    <w:p w:rsidR="008E3110" w:rsidRDefault="008E3110">
      <w:pPr>
        <w:pStyle w:val="ConsPlusNormal"/>
        <w:spacing w:before="220"/>
        <w:ind w:firstLine="540"/>
        <w:jc w:val="both"/>
      </w:pPr>
      <w:r>
        <w:t xml:space="preserve">1) </w:t>
      </w:r>
      <w:hyperlink r:id="rId10" w:history="1">
        <w:r>
          <w:rPr>
            <w:color w:val="0000FF"/>
          </w:rPr>
          <w:t>часть первую статьи 31</w:t>
        </w:r>
      </w:hyperlink>
      <w:r>
        <w:t xml:space="preserve"> после цифр "207," дополнить словами "207.1, 207.2 частью первой,";</w:t>
      </w:r>
    </w:p>
    <w:p w:rsidR="008E3110" w:rsidRDefault="008E3110">
      <w:pPr>
        <w:pStyle w:val="ConsPlusNormal"/>
        <w:spacing w:before="220"/>
        <w:ind w:firstLine="540"/>
        <w:jc w:val="both"/>
      </w:pPr>
      <w:r>
        <w:t xml:space="preserve">2) в </w:t>
      </w:r>
      <w:hyperlink r:id="rId11" w:history="1">
        <w:r>
          <w:rPr>
            <w:color w:val="0000FF"/>
          </w:rPr>
          <w:t>части второй статьи 151</w:t>
        </w:r>
      </w:hyperlink>
      <w:r>
        <w:t>:</w:t>
      </w:r>
    </w:p>
    <w:p w:rsidR="008E3110" w:rsidRDefault="008E3110">
      <w:pPr>
        <w:pStyle w:val="ConsPlusNormal"/>
        <w:spacing w:before="220"/>
        <w:ind w:firstLine="540"/>
        <w:jc w:val="both"/>
      </w:pPr>
      <w:r>
        <w:t xml:space="preserve">а) </w:t>
      </w:r>
      <w:hyperlink r:id="rId12" w:history="1">
        <w:r>
          <w:rPr>
            <w:color w:val="0000FF"/>
          </w:rPr>
          <w:t>подпункт "а" пункта 1</w:t>
        </w:r>
      </w:hyperlink>
      <w:r>
        <w:t xml:space="preserve"> после цифр "205.5," дополнить цифрами "207.1, 207.2,", после цифр "235.1," дополнить словами "236 частью третьей,";</w:t>
      </w:r>
    </w:p>
    <w:p w:rsidR="008E3110" w:rsidRDefault="008E3110">
      <w:pPr>
        <w:pStyle w:val="ConsPlusNormal"/>
        <w:spacing w:before="220"/>
        <w:ind w:firstLine="540"/>
        <w:jc w:val="both"/>
      </w:pPr>
      <w:r>
        <w:t xml:space="preserve">б) </w:t>
      </w:r>
      <w:hyperlink r:id="rId13" w:history="1">
        <w:r>
          <w:rPr>
            <w:color w:val="0000FF"/>
          </w:rPr>
          <w:t>пункт 3</w:t>
        </w:r>
      </w:hyperlink>
      <w:r>
        <w:t xml:space="preserve"> после цифр "236" дополнить словами "частями первой и второй".</w:t>
      </w:r>
    </w:p>
    <w:p w:rsidR="008E3110" w:rsidRDefault="008E3110">
      <w:pPr>
        <w:pStyle w:val="ConsPlusNormal"/>
        <w:jc w:val="both"/>
      </w:pPr>
    </w:p>
    <w:p w:rsidR="008E3110" w:rsidRDefault="008E3110">
      <w:pPr>
        <w:pStyle w:val="ConsPlusTitle"/>
        <w:ind w:firstLine="540"/>
        <w:jc w:val="both"/>
        <w:outlineLvl w:val="0"/>
      </w:pPr>
      <w:r>
        <w:t>Статья 3</w:t>
      </w:r>
    </w:p>
    <w:p w:rsidR="008E3110" w:rsidRDefault="008E3110">
      <w:pPr>
        <w:pStyle w:val="ConsPlusNormal"/>
        <w:jc w:val="both"/>
      </w:pPr>
    </w:p>
    <w:p w:rsidR="008E3110" w:rsidRDefault="008E3110">
      <w:pPr>
        <w:pStyle w:val="ConsPlusNormal"/>
        <w:ind w:firstLine="540"/>
        <w:jc w:val="both"/>
      </w:pPr>
      <w:r>
        <w:t>Настоящий Федеральный закон вступает в силу со дня его официального опубликования.</w:t>
      </w:r>
    </w:p>
    <w:p w:rsidR="008E3110" w:rsidRDefault="008E3110">
      <w:pPr>
        <w:pStyle w:val="ConsPlusNormal"/>
        <w:jc w:val="both"/>
      </w:pPr>
    </w:p>
    <w:p w:rsidR="008E3110" w:rsidRDefault="008E3110">
      <w:pPr>
        <w:pStyle w:val="ConsPlusNormal"/>
        <w:jc w:val="right"/>
      </w:pPr>
      <w:r>
        <w:t>Президент</w:t>
      </w:r>
    </w:p>
    <w:p w:rsidR="008E3110" w:rsidRDefault="008E3110">
      <w:pPr>
        <w:pStyle w:val="ConsPlusNormal"/>
        <w:jc w:val="right"/>
      </w:pPr>
      <w:r>
        <w:t>Российской Федерации</w:t>
      </w:r>
    </w:p>
    <w:p w:rsidR="008E3110" w:rsidRDefault="008E3110">
      <w:pPr>
        <w:pStyle w:val="ConsPlusNormal"/>
        <w:jc w:val="right"/>
      </w:pPr>
      <w:r>
        <w:t>В.ПУТИН</w:t>
      </w:r>
    </w:p>
    <w:p w:rsidR="008E3110" w:rsidRDefault="008E3110">
      <w:pPr>
        <w:pStyle w:val="ConsPlusNormal"/>
      </w:pPr>
      <w:r>
        <w:t>Москва, Кремль</w:t>
      </w:r>
    </w:p>
    <w:p w:rsidR="008E3110" w:rsidRDefault="008E3110">
      <w:pPr>
        <w:pStyle w:val="ConsPlusNormal"/>
        <w:spacing w:before="220"/>
      </w:pPr>
      <w:r>
        <w:t>1 апреля 2020 года</w:t>
      </w:r>
    </w:p>
    <w:p w:rsidR="008E3110" w:rsidRDefault="008E3110">
      <w:pPr>
        <w:pStyle w:val="ConsPlusNormal"/>
        <w:spacing w:before="220"/>
      </w:pPr>
      <w:r>
        <w:t>N 100-ФЗ</w:t>
      </w:r>
    </w:p>
    <w:p w:rsidR="008E3110" w:rsidRDefault="008E3110">
      <w:pPr>
        <w:pStyle w:val="ConsPlusNormal"/>
        <w:jc w:val="both"/>
      </w:pPr>
    </w:p>
    <w:p w:rsidR="008E3110" w:rsidRDefault="008E3110">
      <w:pPr>
        <w:pStyle w:val="ConsPlusNormal"/>
        <w:jc w:val="both"/>
      </w:pPr>
    </w:p>
    <w:p w:rsidR="008E3110" w:rsidRDefault="008E3110">
      <w:pPr>
        <w:pStyle w:val="ConsPlusNormal"/>
        <w:pBdr>
          <w:top w:val="single" w:sz="6" w:space="0" w:color="auto"/>
        </w:pBdr>
        <w:spacing w:before="100" w:after="100"/>
        <w:jc w:val="both"/>
        <w:rPr>
          <w:sz w:val="2"/>
          <w:szCs w:val="2"/>
        </w:rPr>
      </w:pPr>
    </w:p>
    <w:p w:rsidR="00EA0EDC" w:rsidRDefault="00EA0EDC">
      <w:bookmarkStart w:id="0" w:name="_GoBack"/>
      <w:bookmarkEnd w:id="0"/>
    </w:p>
    <w:sectPr w:rsidR="00EA0EDC" w:rsidSect="00A71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10"/>
    <w:rsid w:val="008E3110"/>
    <w:rsid w:val="00EA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63F03-99C6-40B5-A9C7-F7B80A2E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1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240E40B133BAA408C00E6E9135EAAEF7A934C680FA8DCE14A67A6F9946E91C130B6EE376A8535356EFBBE0CC5EFF3B31BABB40A85351CDv1U3O" TargetMode="External"/><Relationship Id="rId13" Type="http://schemas.openxmlformats.org/officeDocument/2006/relationships/hyperlink" Target="consultantplus://offline/ref=AD240E40B133BAA408C00E6E9135EAAEF7A934C680F88DCE14A67A6F9946E91C130B6EE074A8525F06B5ABE4850AF22431A0A546B653v5U1O" TargetMode="External"/><Relationship Id="rId3" Type="http://schemas.openxmlformats.org/officeDocument/2006/relationships/webSettings" Target="webSettings.xml"/><Relationship Id="rId7" Type="http://schemas.openxmlformats.org/officeDocument/2006/relationships/hyperlink" Target="consultantplus://offline/ref=AD240E40B133BAA408C00E6E9135EAAEF7A934C680FA8DCE14A67A6F9946E91C010B36EF77A9485456FAEDB18Av0UBO" TargetMode="External"/><Relationship Id="rId12" Type="http://schemas.openxmlformats.org/officeDocument/2006/relationships/hyperlink" Target="consultantplus://offline/ref=AD240E40B133BAA408C00E6E9135EAAEF7A934C680F88DCE14A67A6F9946E91C130B6EE074A8565F06B5ABE4850AF22431A0A546B653v5U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240E40B133BAA408C00E6E9135EAAEF7A934C680FA8DCE14A67A6F9946E91C010B36EF77A9485456FAEDB18Av0UBO" TargetMode="External"/><Relationship Id="rId11" Type="http://schemas.openxmlformats.org/officeDocument/2006/relationships/hyperlink" Target="consultantplus://offline/ref=AD240E40B133BAA408C00E6E9135EAAEF7A934C680F88DCE14A67A6F9946E91C130B6EE376A8575754EFBBE0CC5EFF3B31BABB40A85351CDv1U3O" TargetMode="External"/><Relationship Id="rId5" Type="http://schemas.openxmlformats.org/officeDocument/2006/relationships/hyperlink" Target="consultantplus://offline/ref=AD240E40B133BAA408C00E6E9135EAAEF7A934C680FA8DCE14A67A6F9946E91C010B36EF77A9485456FAEDB18Av0UBO" TargetMode="External"/><Relationship Id="rId15" Type="http://schemas.openxmlformats.org/officeDocument/2006/relationships/theme" Target="theme/theme1.xml"/><Relationship Id="rId10" Type="http://schemas.openxmlformats.org/officeDocument/2006/relationships/hyperlink" Target="consultantplus://offline/ref=AD240E40B133BAA408C00E6E9135EAAEF7A934C680F88DCE14A67A6F9946E91C130B6EE074A95F5F06B5ABE4850AF22431A0A546B653v5U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240E40B133BAA408C00E6E9135EAAEF7A934C680F88DCE14A67A6F9946E91C010B36EF77A9485456FAEDB18Av0U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2020-04-10T14:20:00Z</dcterms:created>
  <dcterms:modified xsi:type="dcterms:W3CDTF">2020-04-10T14:21:00Z</dcterms:modified>
</cp:coreProperties>
</file>