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3E" w:rsidRDefault="005A52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23E" w:rsidRDefault="005A523E">
      <w:pPr>
        <w:pStyle w:val="ConsPlusNormal"/>
        <w:jc w:val="both"/>
        <w:outlineLvl w:val="0"/>
      </w:pPr>
    </w:p>
    <w:p w:rsidR="005A523E" w:rsidRDefault="005A52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523E" w:rsidRDefault="005A523E">
      <w:pPr>
        <w:pStyle w:val="ConsPlusTitle"/>
        <w:ind w:firstLine="540"/>
        <w:jc w:val="both"/>
      </w:pPr>
    </w:p>
    <w:p w:rsidR="005A523E" w:rsidRDefault="005A523E">
      <w:pPr>
        <w:pStyle w:val="ConsPlusTitle"/>
        <w:jc w:val="center"/>
      </w:pPr>
      <w:r>
        <w:t>ПОСТАНОВЛЕНИЕ</w:t>
      </w:r>
    </w:p>
    <w:p w:rsidR="005A523E" w:rsidRDefault="005A523E">
      <w:pPr>
        <w:pStyle w:val="ConsPlusTitle"/>
        <w:jc w:val="center"/>
      </w:pPr>
      <w:r>
        <w:t>от 2 апреля 2020 г. N 417</w:t>
      </w:r>
    </w:p>
    <w:p w:rsidR="005A523E" w:rsidRDefault="005A523E">
      <w:pPr>
        <w:pStyle w:val="ConsPlusTitle"/>
        <w:jc w:val="center"/>
      </w:pPr>
    </w:p>
    <w:p w:rsidR="005A523E" w:rsidRDefault="005A523E">
      <w:pPr>
        <w:pStyle w:val="ConsPlusTitle"/>
        <w:jc w:val="center"/>
      </w:pPr>
      <w:r>
        <w:t>ОБ УТВЕРЖДЕНИИ ПРАВИЛ</w:t>
      </w:r>
    </w:p>
    <w:p w:rsidR="005A523E" w:rsidRDefault="005A523E">
      <w:pPr>
        <w:pStyle w:val="ConsPlusTitle"/>
        <w:jc w:val="center"/>
      </w:pPr>
      <w:r>
        <w:t>ПОВЕДЕНИЯ, ОБЯЗАТЕЛЬНЫХ ДЛЯ ИСПОЛНЕНИЯ ГРАЖДАНАМИ</w:t>
      </w:r>
    </w:p>
    <w:p w:rsidR="005A523E" w:rsidRDefault="005A523E">
      <w:pPr>
        <w:pStyle w:val="ConsPlusTitle"/>
        <w:jc w:val="center"/>
      </w:pPr>
      <w:r>
        <w:t>И ОРГАНИЗАЦИЯМИ, ПРИ ВВЕДЕНИИ РЕЖИМА ПОВЫШЕННОЙ</w:t>
      </w:r>
    </w:p>
    <w:p w:rsidR="005A523E" w:rsidRDefault="005A523E">
      <w:pPr>
        <w:pStyle w:val="ConsPlusTitle"/>
        <w:jc w:val="center"/>
      </w:pPr>
      <w:r>
        <w:t>ГОТОВНОСТИ ИЛИ ЧРЕЗВЫЧАЙНОЙ СИТУАЦИИ</w:t>
      </w: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right"/>
      </w:pPr>
      <w:r>
        <w:t>Председатель Правительства</w:t>
      </w:r>
    </w:p>
    <w:p w:rsidR="005A523E" w:rsidRDefault="005A523E">
      <w:pPr>
        <w:pStyle w:val="ConsPlusNormal"/>
        <w:jc w:val="right"/>
      </w:pPr>
      <w:r>
        <w:t>Российской Федерации</w:t>
      </w:r>
    </w:p>
    <w:p w:rsidR="005A523E" w:rsidRDefault="005A523E">
      <w:pPr>
        <w:pStyle w:val="ConsPlusNormal"/>
        <w:jc w:val="right"/>
      </w:pPr>
      <w:r>
        <w:t>М.МИШУСТИН</w:t>
      </w: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right"/>
        <w:outlineLvl w:val="0"/>
      </w:pPr>
      <w:r>
        <w:t>Утверждены</w:t>
      </w:r>
    </w:p>
    <w:p w:rsidR="005A523E" w:rsidRDefault="005A523E">
      <w:pPr>
        <w:pStyle w:val="ConsPlusNormal"/>
        <w:jc w:val="right"/>
      </w:pPr>
      <w:r>
        <w:t>постановлением Правительства</w:t>
      </w:r>
    </w:p>
    <w:p w:rsidR="005A523E" w:rsidRDefault="005A523E">
      <w:pPr>
        <w:pStyle w:val="ConsPlusNormal"/>
        <w:jc w:val="right"/>
      </w:pPr>
      <w:r>
        <w:t>Российской Федерации</w:t>
      </w:r>
    </w:p>
    <w:p w:rsidR="005A523E" w:rsidRDefault="005A523E">
      <w:pPr>
        <w:pStyle w:val="ConsPlusNormal"/>
        <w:jc w:val="right"/>
      </w:pPr>
      <w:r>
        <w:t>от 2 апреля 2020 г. N 417</w:t>
      </w: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Title"/>
        <w:jc w:val="center"/>
      </w:pPr>
      <w:bookmarkStart w:id="0" w:name="P28"/>
      <w:bookmarkEnd w:id="0"/>
      <w:r>
        <w:t>ПРАВИЛА</w:t>
      </w:r>
    </w:p>
    <w:p w:rsidR="005A523E" w:rsidRDefault="005A523E">
      <w:pPr>
        <w:pStyle w:val="ConsPlusTitle"/>
        <w:jc w:val="center"/>
      </w:pPr>
      <w:r>
        <w:t>ПОВЕДЕНИЯ, ОБЯЗАТЕЛЬНЫЕ ДЛЯ ИСПОЛНЕНИЯ ГРАЖДАНАМИ</w:t>
      </w:r>
    </w:p>
    <w:p w:rsidR="005A523E" w:rsidRDefault="005A523E">
      <w:pPr>
        <w:pStyle w:val="ConsPlusTitle"/>
        <w:jc w:val="center"/>
      </w:pPr>
      <w:r>
        <w:t>И ОРГАНИЗАЦИЯМИ, ПРИ ВВЕДЕНИИ РЕЖИМА ПОВЫШЕННОЙ</w:t>
      </w:r>
    </w:p>
    <w:p w:rsidR="005A523E" w:rsidRDefault="005A523E">
      <w:pPr>
        <w:pStyle w:val="ConsPlusTitle"/>
        <w:jc w:val="center"/>
      </w:pPr>
      <w:r>
        <w:t>ГОТОВНОСТИ ИЛИ ЧРЕЗВЫЧАЙНОЙ СИТУАЦИИ</w:t>
      </w: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ind w:firstLine="540"/>
        <w:jc w:val="both"/>
      </w:pPr>
      <w:r>
        <w:t xml:space="preserve">1. Граждане и организации обязаны выполнять решения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 или должностных лиц, указанных в </w:t>
      </w:r>
      <w:hyperlink r:id="rId6" w:history="1">
        <w:r>
          <w:rPr>
            <w:color w:val="0000FF"/>
          </w:rPr>
          <w:t>пунктах 8</w:t>
        </w:r>
      </w:hyperlink>
      <w:r>
        <w:t xml:space="preserve"> и </w:t>
      </w:r>
      <w:hyperlink r:id="rId7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2. 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 При невозможности ознакомления с такой информацией гражданин должен обратиться в единую дежурно-</w:t>
      </w:r>
      <w:r>
        <w:lastRenderedPageBreak/>
        <w:t>диспетчерскую службу муниципального образования либо по единому номеру вызова экстренных оперативных служб "112".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б) выполнять законные требования (указания)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5A523E" w:rsidRDefault="005A523E">
      <w:pPr>
        <w:pStyle w:val="ConsPlusNormal"/>
        <w:spacing w:before="220"/>
        <w:ind w:firstLine="540"/>
        <w:jc w:val="both"/>
      </w:pPr>
      <w:bookmarkStart w:id="1" w:name="P38"/>
      <w:bookmarkEnd w:id="1"/>
      <w:r>
        <w:t>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организациями), предназначенное для защиты населения от чрезвычайных ситуаций;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 xml:space="preserve">д) иметь при себе и предъявлять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history="1">
        <w:r>
          <w:rPr>
            <w:color w:val="0000FF"/>
          </w:rPr>
          <w:t>подпунктом "в"</w:t>
        </w:r>
      </w:hyperlink>
      <w:r>
        <w:t xml:space="preserve"> настоящего пункта и </w:t>
      </w:r>
      <w:hyperlink w:anchor="P4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4" w:history="1">
        <w:r>
          <w:rPr>
            <w:color w:val="0000FF"/>
          </w:rPr>
          <w:t>"в" пункта 4</w:t>
        </w:r>
      </w:hyperlink>
      <w:r>
        <w:t xml:space="preserve"> настоящих Правил.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4. При угрозе возникновения или возникновении чрезвычайной ситуации гражданам запрещается: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5A523E" w:rsidRDefault="005A523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б) заходить за ограждение, обозначающее зону чрезвычайной ситуации или иную опасную зону;</w:t>
      </w:r>
    </w:p>
    <w:p w:rsidR="005A523E" w:rsidRDefault="005A523E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в) осуществлять действия, создающие угрозу собственной безопасности, жизни и здоровью;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г)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д) распространять заведомо недостоверную информацию об угрозе возникновения или возникновении чрезвычайной ситуации.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территории организации.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 xml:space="preserve">6. В зависимости от складывающейся обстановки на территории, на которой существует </w:t>
      </w:r>
      <w:r>
        <w:lastRenderedPageBreak/>
        <w:t xml:space="preserve">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8" w:history="1">
        <w:r>
          <w:rPr>
            <w:color w:val="0000FF"/>
          </w:rPr>
          <w:t>пунктах 8</w:t>
        </w:r>
      </w:hyperlink>
      <w:r>
        <w:t xml:space="preserve"> и </w:t>
      </w:r>
      <w:hyperlink r:id="rId9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организации: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б)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в) 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г) организуют и проводят аварийно-спасательные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д) приостанавливают свою деятельность, если существует угроза безопасности жизнедеятельности работников и иных граждан, находящихся на их территориях.</w:t>
      </w:r>
    </w:p>
    <w:p w:rsidR="005A523E" w:rsidRDefault="005A523E">
      <w:pPr>
        <w:pStyle w:val="ConsPlusNormal"/>
        <w:spacing w:before="220"/>
        <w:ind w:firstLine="540"/>
        <w:jc w:val="both"/>
      </w:pPr>
      <w: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jc w:val="both"/>
      </w:pPr>
    </w:p>
    <w:p w:rsidR="005A523E" w:rsidRDefault="005A5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F07" w:rsidRDefault="00400F07">
      <w:bookmarkStart w:id="4" w:name="_GoBack"/>
      <w:bookmarkEnd w:id="4"/>
    </w:p>
    <w:sectPr w:rsidR="00400F07" w:rsidSect="0001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E"/>
    <w:rsid w:val="00400F07"/>
    <w:rsid w:val="005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5EE03-350B-4B94-836D-2689665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EF01311071A531BDCE4C160EF37012CADA231C1EC898246D6F4FC094A855938B34336677491BB44B3EBC3EEBDA9B2A3685DD778Z8X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BEF01311071A531BDCE4C160EF37012CADA231C1EC898246D6F4FC094A855938B34336667591BB44B3EBC3EEBDA9B2A3685DD778Z8X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EF01311071A531BDCE4C160EF37012CADA231C1EC898246D6F4FC094A855938B34336677491BB44B3EBC3EEBDA9B2A3685DD778Z8X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BEF01311071A531BDCE4C160EF37012CADA231C1EC898246D6F4FC094A855938B34335677198EA11FCEA9FABEDBAB3A2685FD3648FEA3AZFX5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BEF01311071A531BDCE4C160EF37012CADA231C1EC898246D6F4FC094A855938B34336667591BB44B3EBC3EEBDA9B2A3685DD778Z8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2020-04-15T10:23:00Z</dcterms:created>
  <dcterms:modified xsi:type="dcterms:W3CDTF">2020-04-15T10:24:00Z</dcterms:modified>
</cp:coreProperties>
</file>