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A9" w:rsidRDefault="00F175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5A9" w:rsidRDefault="00F175A9">
      <w:pPr>
        <w:pStyle w:val="ConsPlusNormal"/>
        <w:jc w:val="both"/>
        <w:outlineLvl w:val="0"/>
      </w:pPr>
    </w:p>
    <w:p w:rsidR="00F175A9" w:rsidRDefault="00F175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75A9" w:rsidRDefault="00F175A9">
      <w:pPr>
        <w:pStyle w:val="ConsPlusTitle"/>
        <w:jc w:val="center"/>
      </w:pPr>
    </w:p>
    <w:p w:rsidR="00F175A9" w:rsidRDefault="00F175A9">
      <w:pPr>
        <w:pStyle w:val="ConsPlusTitle"/>
        <w:jc w:val="center"/>
      </w:pPr>
      <w:r>
        <w:t>ПОСТАНОВЛЕНИЕ</w:t>
      </w:r>
    </w:p>
    <w:p w:rsidR="00F175A9" w:rsidRDefault="00F175A9">
      <w:pPr>
        <w:pStyle w:val="ConsPlusTitle"/>
        <w:jc w:val="center"/>
      </w:pPr>
      <w:r>
        <w:t>от 18 марта 2020 г. N 294</w:t>
      </w:r>
    </w:p>
    <w:p w:rsidR="00F175A9" w:rsidRDefault="00F175A9">
      <w:pPr>
        <w:pStyle w:val="ConsPlusTitle"/>
        <w:jc w:val="center"/>
      </w:pPr>
    </w:p>
    <w:p w:rsidR="00F175A9" w:rsidRDefault="00F175A9">
      <w:pPr>
        <w:pStyle w:val="ConsPlusTitle"/>
        <w:jc w:val="center"/>
      </w:pPr>
      <w:r>
        <w:t>ОБ УТВЕРЖДЕНИИ ВРЕМЕННЫХ ПРАВИЛ</w:t>
      </w:r>
    </w:p>
    <w:p w:rsidR="00F175A9" w:rsidRDefault="00F175A9">
      <w:pPr>
        <w:pStyle w:val="ConsPlusTitle"/>
        <w:jc w:val="center"/>
      </w:pPr>
      <w:r>
        <w:t>ОФОРМЛЕНИЯ ЛИСТКОВ НЕТРУДОСПОСОБНОСТИ, НАЗНАЧЕНИЯ И ВЫПЛАТЫ</w:t>
      </w:r>
    </w:p>
    <w:p w:rsidR="00F175A9" w:rsidRDefault="00F175A9">
      <w:pPr>
        <w:pStyle w:val="ConsPlusTitle"/>
        <w:jc w:val="center"/>
      </w:pPr>
      <w:r>
        <w:t>ПОСОБИЙ ПО ВРЕМЕННОЙ НЕТРУДОСПОСОБНОСТИ В СЛУЧАЕ КАРАНТИНА</w:t>
      </w: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ind w:firstLine="540"/>
        <w:jc w:val="both"/>
      </w:pPr>
      <w:r>
        <w:t xml:space="preserve">В целях предотвращения распространения новой коронавирусной инфекции в Российской Федерации и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Российской Федерации, а также в целях принятия мер по реализации прав граждан на охрану здоровья Правительство Российской Федерации постановляет: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1. Утвердить прилагаемые Временные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оформления листков нетрудоспособности, назначения и выплаты пособий по временной нетрудоспособности в случае карантина.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20 марта 2020 г. и действует до 1 июля 2020 г.</w:t>
      </w: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right"/>
      </w:pPr>
      <w:r>
        <w:t>Председатель Правительства</w:t>
      </w:r>
    </w:p>
    <w:p w:rsidR="00F175A9" w:rsidRDefault="00F175A9">
      <w:pPr>
        <w:pStyle w:val="ConsPlusNormal"/>
        <w:jc w:val="right"/>
      </w:pPr>
      <w:r>
        <w:t>Российской Федерации</w:t>
      </w:r>
    </w:p>
    <w:p w:rsidR="00F175A9" w:rsidRDefault="00F175A9">
      <w:pPr>
        <w:pStyle w:val="ConsPlusNormal"/>
        <w:jc w:val="right"/>
      </w:pPr>
      <w:r>
        <w:t>М.МИШУСТИН</w:t>
      </w: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right"/>
        <w:outlineLvl w:val="0"/>
      </w:pPr>
      <w:r>
        <w:t>Утверждены</w:t>
      </w:r>
    </w:p>
    <w:p w:rsidR="00F175A9" w:rsidRDefault="00F175A9">
      <w:pPr>
        <w:pStyle w:val="ConsPlusNormal"/>
        <w:jc w:val="right"/>
      </w:pPr>
      <w:r>
        <w:t>постановлением Правительства</w:t>
      </w:r>
    </w:p>
    <w:p w:rsidR="00F175A9" w:rsidRDefault="00F175A9">
      <w:pPr>
        <w:pStyle w:val="ConsPlusNormal"/>
        <w:jc w:val="right"/>
      </w:pPr>
      <w:r>
        <w:t>Российской Федерации</w:t>
      </w:r>
    </w:p>
    <w:p w:rsidR="00F175A9" w:rsidRDefault="00F175A9">
      <w:pPr>
        <w:pStyle w:val="ConsPlusNormal"/>
        <w:jc w:val="right"/>
      </w:pPr>
      <w:r>
        <w:t>от 18 марта 2020 г. N 294</w:t>
      </w: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Title"/>
        <w:jc w:val="center"/>
      </w:pPr>
      <w:bookmarkStart w:id="0" w:name="P27"/>
      <w:bookmarkEnd w:id="0"/>
      <w:r>
        <w:t>ВРЕМЕННЫЕ ПРАВИЛА</w:t>
      </w:r>
    </w:p>
    <w:p w:rsidR="00F175A9" w:rsidRDefault="00F175A9">
      <w:pPr>
        <w:pStyle w:val="ConsPlusTitle"/>
        <w:jc w:val="center"/>
      </w:pPr>
      <w:r>
        <w:t>ОФОРМЛЕНИЯ ЛИСТКОВ НЕТРУДОСПОСОБНОСТИ, НАЗНАЧЕНИЯ И ВЫПЛАТЫ</w:t>
      </w:r>
    </w:p>
    <w:p w:rsidR="00F175A9" w:rsidRDefault="00F175A9">
      <w:pPr>
        <w:pStyle w:val="ConsPlusTitle"/>
        <w:jc w:val="center"/>
      </w:pPr>
      <w:r>
        <w:t>ПОСОБИЙ ПО ВРЕМЕННОЙ НЕТРУДОСПОСОБНОСТИ В СЛУЧАЕ КАРАНТИНА</w:t>
      </w:r>
    </w:p>
    <w:p w:rsidR="00F175A9" w:rsidRDefault="00F175A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5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5A9" w:rsidRDefault="00F175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75A9" w:rsidRDefault="00F175A9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Лицам 65 лет и старше в случае карантина листки нетрудоспособности оформляются, пособия назначаются и выплачиваются в соответствии с Временными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rPr>
                <w:color w:val="392C69"/>
              </w:rPr>
              <w:t>, утв. Постановлением Правительства РФ от 01.04.2020 N 402.</w:t>
            </w:r>
          </w:p>
        </w:tc>
      </w:tr>
    </w:tbl>
    <w:p w:rsidR="00F175A9" w:rsidRDefault="00F175A9">
      <w:pPr>
        <w:pStyle w:val="ConsPlusNormal"/>
        <w:spacing w:before="280"/>
        <w:ind w:firstLine="540"/>
        <w:jc w:val="both"/>
      </w:pPr>
      <w:r>
        <w:t>1. Настоящие Временные правила определяют порядок оформления листков нетрудоспособности, назначения и выплаты пособий по временной нетрудоспособности лицам, подлежащим обязательному социальному страхованию на случай временной нетрудоспособности и в связи с материнством (далее соответственно - застрахованные лица, пособие по временной нетрудоспособности), в период нахождения на карантине в связи с распространением новой коронавирусной инфекции (2019-nCoV).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2. Настоящие Временные правила распространяются на застрахованных лиц, прибывших в Российскую Федерацию с территории стран, где зарегистрированы случаи заболевания новой коронавирусной инфекцией (2019-nCoV), а также на проживающих совместно с ними </w:t>
      </w:r>
      <w:r>
        <w:lastRenderedPageBreak/>
        <w:t>застрахованных лиц.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3. Назначение и выплата пособия по временной нетрудоспособности осуществляется на основании листка нетрудоспособности, сформированного и размещенного в информационной 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органом исполнительной власти субъекта Российской Федерации в сфере здравоохранения (далее соответственно - уполномоченная медицинская организация, электронный листок нетрудоспособности).</w:t>
      </w:r>
    </w:p>
    <w:p w:rsidR="00F175A9" w:rsidRDefault="00F175A9">
      <w:pPr>
        <w:pStyle w:val="ConsPlusNormal"/>
        <w:spacing w:before="220"/>
        <w:ind w:firstLine="540"/>
        <w:jc w:val="both"/>
      </w:pPr>
      <w:bookmarkStart w:id="1" w:name="P36"/>
      <w:bookmarkEnd w:id="1"/>
      <w:r>
        <w:t>4. Субъекты Российской Федерации определяют перечень уполномоченных медицинских организаций, которые централизованно обеспечивают дистанционную выдачу и оформление электронных листков нетрудоспособности (не более 3 организаций в каждом субъекте Российской Федерации), и направляют перечень уполномоченных медицинских организаций в Министерство здравоохранения Российской Федерации в течение 2 рабочих дней после вступления в силу настоящих Временных правил.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5. Министерство здравоохранения Российской Федерации направляет перечень уполномоченных медицинских организаций в Фонд для осуществления им доступа к информационной системе, в которой осуществляется обработка заявлений о выдаче электронного листка нетрудоспособности в день получения перечня уполномоченных медицинских организаций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Временных правил.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6. Для назначения и выплаты пособия по временной нетрудоспособности застрахованное лицо направляет заявление о выдаче электронного листка нетрудоспособности, а также иные документы (сведения), указанные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настоящих Временных правил, посредством личного кабинета застрахованного лица, доступ к которому обеспечивается посредством единой системы идентификации и аутентификации.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Заявление о выдаче электронного листка нетрудоспособности может быть подано лицом, зарегистрированным в единой системе идентификации и аутентификации, за другое застрахованное лицо, не зарегистрированное в указанной системе, с его согласия.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В заявлении о выдаче электронного листка нетрудоспособности указываются: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дата рождения;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адрес места жительства (места пребывания);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иные сведения, необходимые для подтверждения факта совместного проживания.</w:t>
      </w:r>
    </w:p>
    <w:p w:rsidR="00F175A9" w:rsidRDefault="00F175A9">
      <w:pPr>
        <w:pStyle w:val="ConsPlusNormal"/>
        <w:spacing w:before="220"/>
        <w:ind w:firstLine="540"/>
        <w:jc w:val="both"/>
      </w:pPr>
      <w:bookmarkStart w:id="2" w:name="P49"/>
      <w:bookmarkEnd w:id="2"/>
      <w:r>
        <w:lastRenderedPageBreak/>
        <w:t>7. К заявлению о выдаче электронного листка нетрудоспособности представляются следующие документы (сведения):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коронавирусной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коронавирусной инфекцией (2019-nCoV).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8. Фонд обеспечивает передачу заявления и иных прилагающихся к нему документов (сведений), указанных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настоящих Временных правил, в уполномоченные медицинские организации в день получения документов от Фонда.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9.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электронного листка нетрудоспособности единовременно на 14 календарных дней на основании полученного заявления о выдаче электронного листка нетрудоспособности застрахованного лица и прилагающихся к нему документов (сведений), указанных в </w:t>
      </w:r>
      <w:hyperlink w:anchor="P49" w:history="1">
        <w:r>
          <w:rPr>
            <w:color w:val="0000FF"/>
          </w:rPr>
          <w:t>пункте 7</w:t>
        </w:r>
      </w:hyperlink>
      <w:r>
        <w:t xml:space="preserve"> настоящих Временных правил.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10. 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11. В течение одного рабочего дня со дня получения информации о формировании медицинской организацией электронного листка нетрудоспособности Фонд осуществляет идентификацию страхователя застрахованного лица, в том числе с использованием страхового номера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12. После идентификации страхователя Фонд запрашивает у страхователя сведения, необходимые для назначения и выплаты пособия по временной нетрудоспособности, в электронной форме.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13. Застрахованное лицо вправе самостоятельно сообщить страхователю по месту работы (службы, иной деятельности) номер сформированного ему электронного листка нетрудоспособности.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 xml:space="preserve">14. Страхователь в течение 2 рабочих дней со дня получения запроса от Фонда или сообщения застрахованным лицом номера сформированного ему электронного листка нетрудоспособности представляет в территориальный орган Фонда документы (сведения), необходимые для назначения и выплаты пособия по временной нетрудоспособности,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</w:t>
      </w:r>
      <w:r>
        <w:lastRenderedPageBreak/>
        <w:t>участвующих в реализации пилотного проекта, утвержденным постановлением Правительства Российской Федерации от 21 апреля 2011 г. N 294 "Об особенностях финансового обеспечения, назначения и выплаты в 2012 - 2020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15. Фонд осуществляет назначение и выплату пособий по временной нетрудоспособности в следующие сроки: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за первые 7 календарных дней временной нетрудоспособности - в течение одного рабочего дня со дня получения от страхователя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p w:rsidR="00F175A9" w:rsidRDefault="00F175A9">
      <w:pPr>
        <w:pStyle w:val="ConsPlusNormal"/>
        <w:spacing w:before="220"/>
        <w:ind w:firstLine="540"/>
        <w:jc w:val="both"/>
      </w:pPr>
      <w:r>
        <w:t>16. В случае оформления медицинской организацией листков нетрудоспособности на основании проведенной в очной форме фельдшером или врачом экспертизы временной нетрудоспособности (по основанию (2019-nCoV) медицинская организация осуществляет передачу в Фонд информации о выдаче (формировании) электронного листка временной нетрудоспособности не позднее следующего рабочего дня после его оформления для осуществления Фондом действий в соответствии с настоящими Временными правилами.</w:t>
      </w: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jc w:val="both"/>
      </w:pPr>
    </w:p>
    <w:p w:rsidR="00F175A9" w:rsidRDefault="00F175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2BE" w:rsidRDefault="003A32BE">
      <w:bookmarkStart w:id="3" w:name="_GoBack"/>
      <w:bookmarkEnd w:id="3"/>
    </w:p>
    <w:sectPr w:rsidR="003A32BE" w:rsidSect="0021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A9"/>
    <w:rsid w:val="003A32BE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0512-F849-48C8-85D7-6F45D941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89AA7FD6B6470AEF65598F1801FF4D47173A243398E2F5A76DF86B977590FB0169492860C93B962C94C5D219318CBF53AA8ADCA2l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89AA7FD6B6470AEF65598F1801FF4D471034233997E2F5A76DF86B977590FB0169492863C26FC761CA9C825D7A81BA4DB68ADA3E2DCDC8AElBP" TargetMode="External"/><Relationship Id="rId5" Type="http://schemas.openxmlformats.org/officeDocument/2006/relationships/hyperlink" Target="consultantplus://offline/ref=F189AA7FD6B6470AEF65598F1801FF4D47173D223399E2F5A76DF86B977590FB0169492863C26FC26CCA9C825D7A81BA4DB68ADA3E2DCDC8AElB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2020-04-10T15:36:00Z</dcterms:created>
  <dcterms:modified xsi:type="dcterms:W3CDTF">2020-04-10T15:37:00Z</dcterms:modified>
</cp:coreProperties>
</file>